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E66C" w14:textId="77777777" w:rsidR="00013F63" w:rsidRDefault="00013F63" w:rsidP="003A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615858" w14:textId="77777777" w:rsidR="003A5043" w:rsidRPr="00013F63" w:rsidRDefault="003A5043" w:rsidP="003A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D470AEC" wp14:editId="297AFE24">
            <wp:simplePos x="0" y="0"/>
            <wp:positionH relativeFrom="column">
              <wp:posOffset>-63296</wp:posOffset>
            </wp:positionH>
            <wp:positionV relativeFrom="paragraph">
              <wp:posOffset>-490449</wp:posOffset>
            </wp:positionV>
            <wp:extent cx="1720215" cy="805815"/>
            <wp:effectExtent l="0" t="0" r="0" b="0"/>
            <wp:wrapNone/>
            <wp:docPr id="1" name="Picture 1" descr="D:\Documents and Settings\st51069\Desktop\Design\Logo_H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t51069\Desktop\Design\Logo_H_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</w:t>
      </w:r>
    </w:p>
    <w:p w14:paraId="5E86EC60" w14:textId="54E33035" w:rsidR="003A5043" w:rsidRPr="00013F63" w:rsidRDefault="003A5043" w:rsidP="003A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ТУРНИРА </w:t>
      </w:r>
      <w:r w:rsidR="00013F63" w:rsidRPr="00013F63">
        <w:rPr>
          <w:rFonts w:ascii="Times New Roman" w:hAnsi="Times New Roman" w:cs="Times New Roman"/>
          <w:b/>
          <w:sz w:val="24"/>
          <w:szCs w:val="24"/>
        </w:rPr>
        <w:t>TSI</w:t>
      </w:r>
      <w:r w:rsidR="00013F63" w:rsidRPr="00013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13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013F63" w:rsidRPr="00013F63">
        <w:rPr>
          <w:rFonts w:ascii="Times New Roman" w:hAnsi="Times New Roman" w:cs="Times New Roman"/>
          <w:b/>
          <w:sz w:val="24"/>
          <w:szCs w:val="24"/>
          <w:lang w:val="ru-RU"/>
        </w:rPr>
        <w:t>РОБОТОТЕХНИ</w:t>
      </w:r>
      <w:r w:rsidR="00013F63">
        <w:rPr>
          <w:rFonts w:ascii="Times New Roman" w:hAnsi="Times New Roman" w:cs="Times New Roman"/>
          <w:b/>
          <w:sz w:val="24"/>
          <w:szCs w:val="24"/>
          <w:lang w:val="ru-RU"/>
        </w:rPr>
        <w:t>КЕ</w:t>
      </w:r>
      <w:r w:rsidR="00013F63" w:rsidRPr="00013F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92718DB" w14:textId="77777777" w:rsidR="003A5043" w:rsidRPr="00013F63" w:rsidRDefault="003A5043" w:rsidP="003A5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F17EAB" w14:textId="77777777" w:rsidR="003A5043" w:rsidRPr="00013F63" w:rsidRDefault="003A5043" w:rsidP="00C01B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Цели и задачи турнира</w:t>
      </w:r>
    </w:p>
    <w:p w14:paraId="2A9562BA" w14:textId="391CE0CB" w:rsidR="003A5043" w:rsidRPr="00013F63" w:rsidRDefault="003A5043" w:rsidP="00013F6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Активная пропаганда технического творчества в сфере высоких технологий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3FF9561B" w14:textId="23E898A0" w:rsidR="003A5043" w:rsidRPr="00013F63" w:rsidRDefault="003A5043" w:rsidP="00013F6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Привлечение молодежи к занятиям робототехникой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5B693029" w14:textId="2D33F38A" w:rsidR="003A5043" w:rsidRPr="00013F63" w:rsidRDefault="003A5043" w:rsidP="00013F6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Установление партнерских отношений между учебными заведениями и кружками занимающимися робототехникой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6D697360" w14:textId="77777777" w:rsidR="00C01B04" w:rsidRPr="00013F63" w:rsidRDefault="00DF6B1D" w:rsidP="00C01B0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Общие положения</w:t>
      </w:r>
    </w:p>
    <w:p w14:paraId="017C2BF4" w14:textId="3D12BE90" w:rsidR="00C01B04" w:rsidRPr="00013F63" w:rsidRDefault="00DF6B1D" w:rsidP="00013F63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Настоящее положение определяет порядок организации </w:t>
      </w:r>
      <w:r w:rsidR="002A49C6"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турнира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392EB1D8" w14:textId="13257474" w:rsidR="00BC7F2A" w:rsidRPr="00013F63" w:rsidRDefault="00BC7F2A" w:rsidP="00C01B04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Соревнования проходят в двух группах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:</w:t>
      </w:r>
    </w:p>
    <w:p w14:paraId="4F698E90" w14:textId="77777777" w:rsidR="00BC7F2A" w:rsidRPr="00013F63" w:rsidRDefault="00BC7F2A" w:rsidP="00BC7F2A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en-US"/>
        </w:rPr>
        <w:t>Lego</w:t>
      </w:r>
    </w:p>
    <w:p w14:paraId="1F8EF970" w14:textId="77777777" w:rsidR="00BC7F2A" w:rsidRPr="00013F63" w:rsidRDefault="00BC7F2A" w:rsidP="00BC7F2A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Свободная конструкция</w:t>
      </w:r>
    </w:p>
    <w:p w14:paraId="4B041055" w14:textId="318F2B2F" w:rsidR="001E2DCB" w:rsidRPr="00013F63" w:rsidRDefault="001E2DCB" w:rsidP="001E2DCB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Соревнования происходят в </w:t>
      </w:r>
      <w:r w:rsidR="00B768B8">
        <w:rPr>
          <w:rFonts w:ascii="Times New Roman" w:eastAsiaTheme="minorEastAsia" w:hAnsi="Times New Roman" w:cs="Times New Roman"/>
          <w:sz w:val="24"/>
          <w:szCs w:val="24"/>
          <w:lang w:val="ru-RU"/>
        </w:rPr>
        <w:t>четырех</w:t>
      </w: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видах состязаний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:</w:t>
      </w:r>
      <w:bookmarkStart w:id="0" w:name="_GoBack"/>
      <w:bookmarkEnd w:id="0"/>
    </w:p>
    <w:p w14:paraId="75F37421" w14:textId="77777777" w:rsidR="001E2DCB" w:rsidRPr="00013F63" w:rsidRDefault="001E2DCB" w:rsidP="001E2DCB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Мини Сумо</w:t>
      </w:r>
    </w:p>
    <w:p w14:paraId="17BAFB5E" w14:textId="77777777" w:rsidR="001E2DCB" w:rsidRPr="00013F63" w:rsidRDefault="001E2DCB" w:rsidP="001E2DCB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Следование по линии</w:t>
      </w:r>
    </w:p>
    <w:p w14:paraId="7B4A15D8" w14:textId="77777777" w:rsidR="001E2DCB" w:rsidRPr="00013F63" w:rsidRDefault="001E2DCB" w:rsidP="001E2DCB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Лабиринт</w:t>
      </w:r>
    </w:p>
    <w:p w14:paraId="6434F15C" w14:textId="77777777" w:rsidR="006B5653" w:rsidRPr="00013F63" w:rsidRDefault="006B5653" w:rsidP="001E2DCB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Сортировка</w:t>
      </w:r>
    </w:p>
    <w:p w14:paraId="5E1C33DB" w14:textId="77777777" w:rsidR="006B5653" w:rsidRPr="00013F63" w:rsidRDefault="006B5653" w:rsidP="00013F63">
      <w:pPr>
        <w:pStyle w:val="ListParagraph"/>
        <w:numPr>
          <w:ilvl w:val="2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По решению судейской коллег</w:t>
      </w:r>
      <w:r w:rsidR="00AE7719"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ии дополнительные очки команды </w:t>
      </w: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могут заработать</w:t>
      </w:r>
      <w:r w:rsidR="0004647A"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14:paraId="7AFE45CD" w14:textId="1EF14D53" w:rsidR="006B5653" w:rsidRPr="00013F63" w:rsidRDefault="00487542" w:rsidP="006B5653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Объяснив принцип работы управляющей программы своего робота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;</w:t>
      </w:r>
    </w:p>
    <w:p w14:paraId="07C8C33C" w14:textId="2A30320F" w:rsidR="006B5653" w:rsidRPr="00013F63" w:rsidRDefault="00487542" w:rsidP="006B5653">
      <w:pPr>
        <w:pStyle w:val="ListParagraph"/>
        <w:numPr>
          <w:ilvl w:val="3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Объяснив особенности конструктивного исполнения своего робота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3BF68EB8" w14:textId="77777777" w:rsidR="00C01B04" w:rsidRPr="00013F63" w:rsidRDefault="00131437" w:rsidP="00C01B04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Правила проведения турнирных соревнований оговорены в Приложении 1.</w:t>
      </w:r>
    </w:p>
    <w:p w14:paraId="7CCDEBFA" w14:textId="15FD392D" w:rsidR="00131437" w:rsidRPr="00013F63" w:rsidRDefault="000C3927" w:rsidP="00131437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Конкурс проводится на базе TSI</w:t>
      </w:r>
      <w:r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02E2CC70" w14:textId="77777777" w:rsidR="00131437" w:rsidRPr="00013F63" w:rsidRDefault="00131437" w:rsidP="0013143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Условия участия в конкурсе</w:t>
      </w:r>
    </w:p>
    <w:p w14:paraId="51C9867B" w14:textId="2E873104" w:rsidR="00131437" w:rsidRPr="00013F63" w:rsidRDefault="00131437" w:rsidP="001E0FC9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В конкурсе могут принимать у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частие все зарегистрировавшиеся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49B48CDD" w14:textId="517110AC" w:rsidR="00131437" w:rsidRPr="00013F63" w:rsidRDefault="00131437" w:rsidP="00131437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Каждая команда для участия в конкурсе должна зарегистрироваться на сайте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:</w:t>
      </w: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1E0FC9" w:rsidRPr="00013F63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ru-RU"/>
          </w:rPr>
          <w:t>www.tsi.lv</w:t>
        </w:r>
      </w:hyperlink>
      <w:r w:rsidR="000C3927">
        <w:rPr>
          <w:rStyle w:val="Hyperlink"/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2E8CE057" w14:textId="77777777" w:rsidR="001E0FC9" w:rsidRPr="00013F63" w:rsidRDefault="001E0FC9" w:rsidP="00131437">
      <w:pPr>
        <w:pStyle w:val="ListParagraph"/>
        <w:numPr>
          <w:ilvl w:val="1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Для участия в конкурсе могут быть сформированы команды по 2-3 человека.</w:t>
      </w:r>
    </w:p>
    <w:p w14:paraId="6D872C37" w14:textId="7999714B" w:rsidR="001E0FC9" w:rsidRPr="00013F63" w:rsidRDefault="001E0FC9" w:rsidP="001E0FC9">
      <w:pPr>
        <w:pStyle w:val="ListParagraph"/>
        <w:numPr>
          <w:ilvl w:val="2"/>
          <w:numId w:val="5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Участие одного и того же человека в нескольких командах не допускается</w:t>
      </w:r>
      <w:r w:rsidR="000C3927">
        <w:rPr>
          <w:rFonts w:ascii="Times New Roman" w:eastAsiaTheme="minorEastAsia" w:hAnsi="Times New Roman" w:cs="Times New Roman"/>
          <w:sz w:val="24"/>
          <w:szCs w:val="24"/>
          <w:lang w:val="lv-LV"/>
        </w:rPr>
        <w:t>.</w:t>
      </w:r>
    </w:p>
    <w:p w14:paraId="75B8262D" w14:textId="77777777" w:rsidR="00453AF6" w:rsidRPr="00013F63" w:rsidRDefault="009B32F7" w:rsidP="00453AF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Судейство</w:t>
      </w:r>
    </w:p>
    <w:p w14:paraId="349D7147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14:paraId="170F7E0C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Контроль и подведение итогов осуществляется судейской коллегией в соответствии с приведенными правилами в Приложении 1.</w:t>
      </w:r>
    </w:p>
    <w:p w14:paraId="48635040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250A8271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Судья может использовать дополнительные раунды для разъяснения спорных ситуаций.</w:t>
      </w:r>
    </w:p>
    <w:p w14:paraId="1F3ADEB4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</w:p>
    <w:p w14:paraId="307E54F7" w14:textId="77777777" w:rsidR="009B32F7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Переигровка раунда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798E5CB2" w14:textId="77777777" w:rsidR="00B104A2" w:rsidRPr="00013F63" w:rsidRDefault="009B32F7" w:rsidP="000C3927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  <w:r w:rsidR="00B104A2"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br w:type="page"/>
      </w:r>
    </w:p>
    <w:p w14:paraId="6587181D" w14:textId="77777777" w:rsidR="00B104A2" w:rsidRPr="000C3927" w:rsidRDefault="00B104A2" w:rsidP="000C3927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14:paraId="0AB50FB1" w14:textId="77777777" w:rsidR="00A212F7" w:rsidRPr="000C3927" w:rsidRDefault="00BC7F2A" w:rsidP="00A212F7">
      <w:pPr>
        <w:spacing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Порядок проведения состязаний</w:t>
      </w:r>
    </w:p>
    <w:p w14:paraId="5F27B624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</w:p>
    <w:p w14:paraId="11836FCD" w14:textId="77777777" w:rsidR="00BC7F2A" w:rsidRPr="00013F63" w:rsidRDefault="00BC7F2A" w:rsidP="00BC7F2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Раундом называется совокупность всех попыток всех команд.</w:t>
      </w:r>
    </w:p>
    <w:p w14:paraId="7A64D473" w14:textId="77777777" w:rsidR="00BC7F2A" w:rsidRPr="00013F63" w:rsidRDefault="00BC7F2A" w:rsidP="00BC7F2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Состязания состоят из 2-х или 3-х раундов и времени сборки и отладки:</w:t>
      </w:r>
    </w:p>
    <w:p w14:paraId="09373CD6" w14:textId="77777777" w:rsidR="00BC7F2A" w:rsidRPr="00013F63" w:rsidRDefault="00BC7F2A" w:rsidP="00BC7F2A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время отладки перед первым раундом равняется 120 минутам,</w:t>
      </w:r>
    </w:p>
    <w:p w14:paraId="2725975D" w14:textId="77777777" w:rsidR="00BC7F2A" w:rsidRPr="00013F63" w:rsidRDefault="00BC7F2A" w:rsidP="00BC7F2A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время отладки перед вторым раундом равняется </w:t>
      </w:r>
      <w:r w:rsidR="00224E46"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3</w:t>
      </w: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0 минутам</w:t>
      </w:r>
    </w:p>
    <w:p w14:paraId="682C9869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При ранжировании учитывается результат попытки с самым большим числом очков из всех попыток (не сумма). Если команды имеют одинаковое число очков, то будет приниматься во внимание результат следующей по успешности попытки каждой команды. 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14:paraId="11DFD4E1" w14:textId="77777777" w:rsidR="00BC7F2A" w:rsidRPr="00013F63" w:rsidRDefault="00BC7F2A" w:rsidP="00BC7F2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Операторы могут настраивать робота только во время отладки.</w:t>
      </w:r>
    </w:p>
    <w:p w14:paraId="52F68252" w14:textId="77777777" w:rsidR="00BC7F2A" w:rsidRPr="00013F63" w:rsidRDefault="00BC7F2A" w:rsidP="00BC7F2A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Разрешается не разбирать робота перед состязанием.</w:t>
      </w:r>
    </w:p>
    <w:p w14:paraId="55F261AC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Команды должны поместить робота в область «карантина» после окончания времени отладки. После подтверждения судьи, что роботы соответствуют всем требованиям, соревнования могут быть начаты.</w:t>
      </w:r>
    </w:p>
    <w:p w14:paraId="4E99F42D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данном раунде.</w:t>
      </w:r>
    </w:p>
    <w:p w14:paraId="03394362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После окончания времени отладки и после помещения робота в «карантин»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46DAC2B2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По окончании раунда дается время на настройку. Участники смогут забрать роботов назад в область сборки, чтобы улучшить работу робота и провести испытания. После окончания времени отладки участники должны поместить робота назад, в область «карантина». После того, как судья повторно подтвердит, что робот отвечает всем требованиям, робот будет допущен к участию в следующем раунде.</w:t>
      </w:r>
    </w:p>
    <w:p w14:paraId="516BF411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Непосредственно при попытке в зоне состязаний могут находиться только судьи и операторы робота, участвующего в данной попытке.</w:t>
      </w:r>
    </w:p>
    <w:p w14:paraId="357F1302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Перед началом попытки робот должен быть выключен и расположен в зоне старта. Далее судья дает сигнал для включения робота и выбора программы (но не для запуска). В случае если запуск программы сразу приводит робота в движение, тогда для запуска программы надо ожидать сигнала судьи.</w:t>
      </w:r>
    </w:p>
    <w:p w14:paraId="6708FD9B" w14:textId="77777777" w:rsidR="00BC7F2A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В случае если запуск программы не приводит робота сразу в движение, команда может запустить программу до сигнала судьи на старт, но после этого влиять на поведение робота нельзя. Единственное исключение из этого правила: команда может выполнить только одно действие с роботом, если в качестве сигнала для старта робота используются датчики. Судья должен следить за процедурой запуска робота, и только после согласия судьи стартовый сигнал может быть подан.</w:t>
      </w:r>
    </w:p>
    <w:p w14:paraId="5EF600E4" w14:textId="77777777" w:rsidR="000F0346" w:rsidRPr="00013F63" w:rsidRDefault="00BC7F2A" w:rsidP="000C39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eastAsiaTheme="minorEastAsia" w:hAnsi="Times New Roman" w:cs="Times New Roman"/>
          <w:sz w:val="24"/>
          <w:szCs w:val="24"/>
          <w:lang w:val="ru-RU"/>
        </w:rPr>
        <w:t>Во время попытки, оператор может один раз перезапустить робота по своему усмотрению. Для этого, необходимо сообщить судье о перезапуске робота не позже 10 секунд после старта попытки.</w:t>
      </w:r>
    </w:p>
    <w:p w14:paraId="1E8D2603" w14:textId="77777777" w:rsidR="000F0346" w:rsidRPr="00013F63" w:rsidRDefault="000F0346" w:rsidP="000F0346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Конструктивные запреты:</w:t>
      </w:r>
    </w:p>
    <w:p w14:paraId="27F80C3F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использование каких-либо клейких приспособлений на колесах и корпусе робота.</w:t>
      </w:r>
    </w:p>
    <w:p w14:paraId="71FA877A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Запрещено использование каких-либо смазок на открытых поверхностях робота.</w:t>
      </w:r>
    </w:p>
    <w:p w14:paraId="332C552C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14:paraId="46CC4A95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 xml:space="preserve">Запрещено создание помех </w:t>
      </w:r>
      <w:proofErr w:type="gramStart"/>
      <w:r w:rsidRPr="00013F63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013F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3F63">
        <w:rPr>
          <w:rFonts w:ascii="Times New Roman" w:hAnsi="Times New Roman" w:cs="Times New Roman"/>
          <w:sz w:val="24"/>
          <w:szCs w:val="24"/>
          <w:lang w:val="ru-RU"/>
        </w:rPr>
        <w:t>ИК</w:t>
      </w:r>
      <w:proofErr w:type="gramEnd"/>
      <w:r w:rsidRPr="00013F63">
        <w:rPr>
          <w:rFonts w:ascii="Times New Roman" w:hAnsi="Times New Roman" w:cs="Times New Roman"/>
          <w:sz w:val="24"/>
          <w:szCs w:val="24"/>
          <w:lang w:val="ru-RU"/>
        </w:rPr>
        <w:t xml:space="preserve"> и других датчиков робота-соперника, а также помех для электронного оборудования.</w:t>
      </w:r>
    </w:p>
    <w:p w14:paraId="2656088D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использовать приспособления, бросающие что-либо в робота-соперника.</w:t>
      </w:r>
    </w:p>
    <w:p w14:paraId="4D92DB91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использовать жидкие, порошковые и газовые вещества в качестве оружия против робота-соперника.</w:t>
      </w:r>
    </w:p>
    <w:p w14:paraId="15FE3B6B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использовать легковоспламеняющиеся вещества.</w:t>
      </w:r>
    </w:p>
    <w:p w14:paraId="553A475E" w14:textId="77777777" w:rsidR="000F0346" w:rsidRPr="00013F63" w:rsidRDefault="000F0346" w:rsidP="000C3927">
      <w:pPr>
        <w:pStyle w:val="NoSpacing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Запрещено использовать конструкции, которые могут причинить физический ущерб рингу или роботу-сопернику.</w:t>
      </w:r>
    </w:p>
    <w:p w14:paraId="37D0D6A3" w14:textId="77777777" w:rsidR="000F0346" w:rsidRPr="00013F63" w:rsidRDefault="000F0346" w:rsidP="000C3927">
      <w:pPr>
        <w:pStyle w:val="ListParagraph"/>
        <w:numPr>
          <w:ilvl w:val="1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t>Роботы, нарушающие вышеперечисленные запреты снимаются с соревнований.</w:t>
      </w:r>
    </w:p>
    <w:p w14:paraId="61C6FDDC" w14:textId="77777777" w:rsidR="00C0352F" w:rsidRPr="00013F63" w:rsidRDefault="00C0352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3F63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A05C82D" w14:textId="77777777" w:rsidR="00BC7F2A" w:rsidRPr="000C3927" w:rsidRDefault="00BC7F2A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Правила состязаний</w:t>
      </w:r>
      <w:r w:rsidR="001E2DCB" w:rsidRPr="000C392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E2DCB" w:rsidRPr="000C39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Мини</w:t>
      </w:r>
      <w:r w:rsidRPr="000C392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0C392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СУМО</w:t>
      </w:r>
    </w:p>
    <w:p w14:paraId="3ADD255D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EF3168" w14:textId="77777777" w:rsidR="006C0DED" w:rsidRPr="000C3927" w:rsidRDefault="006C0DED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1. Определение</w:t>
      </w:r>
    </w:p>
    <w:p w14:paraId="03474DB5" w14:textId="3C3D8E5A" w:rsidR="006C0DED" w:rsidRPr="000C3927" w:rsidRDefault="006C0DED" w:rsidP="000C392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В этом состязании участникам необходимо подготовить автономного робота, способного наиболее эффективно выталкивать робота-противника за пределы </w:t>
      </w:r>
      <w:r w:rsidR="002420C6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белой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линии ринга.</w:t>
      </w:r>
    </w:p>
    <w:p w14:paraId="617CD3F2" w14:textId="77777777" w:rsidR="00BC7F2A" w:rsidRPr="000C3927" w:rsidRDefault="006C0DED" w:rsidP="000C392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В каждом матче соревнуются между собой две команды. Только один участник команды может находиться у ринга, остальные члены команды должны наблюдать из аудитории.</w:t>
      </w:r>
    </w:p>
    <w:p w14:paraId="0CDBD7CA" w14:textId="77777777" w:rsidR="008D3E02" w:rsidRPr="000C3927" w:rsidRDefault="008D3E02" w:rsidP="000C392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F227F0" w14:textId="77777777" w:rsidR="006C0DED" w:rsidRPr="000C3927" w:rsidRDefault="006C0DED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2. Условия состязания</w:t>
      </w:r>
    </w:p>
    <w:p w14:paraId="2CF30DF0" w14:textId="77777777" w:rsidR="006C0DED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>.1. Состязание проходит между двумя роботами. Цель состязания - вытолкнуть робота-противника за черную линию ринга.</w:t>
      </w:r>
    </w:p>
    <w:p w14:paraId="036A6B4F" w14:textId="77777777" w:rsidR="006C0DED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.2. Если любая часть робота касается поля за пределами </w:t>
      </w:r>
      <w:r w:rsidR="0004647A" w:rsidRPr="000C3927">
        <w:rPr>
          <w:rFonts w:ascii="Times New Roman" w:hAnsi="Times New Roman" w:cs="Times New Roman"/>
          <w:sz w:val="24"/>
          <w:szCs w:val="24"/>
          <w:lang w:val="ru-RU"/>
        </w:rPr>
        <w:t>белой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линии, роботу засчитывается проигрыш в раунде (если используется поле в виде подиума, то проигрыш засчитывается, если любая часть робота касается поверхности вне подиума).</w:t>
      </w:r>
    </w:p>
    <w:p w14:paraId="24A3753E" w14:textId="77777777" w:rsidR="006C0DED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.3. Если по окончании раунда ни один робот не </w:t>
      </w:r>
      <w:proofErr w:type="gramStart"/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>будет</w:t>
      </w:r>
      <w:proofErr w:type="gramEnd"/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вытолкнут за пределы круга, то выигравшим раунд считается робот, находящийся ближе всего к центру круга.</w:t>
      </w:r>
    </w:p>
    <w:p w14:paraId="2DD58033" w14:textId="77777777" w:rsidR="006C0DED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>.4. Если победитель не может быть определен способами, описанными выше, решение о победе или переигровке принимает судья состязания.</w:t>
      </w:r>
    </w:p>
    <w:p w14:paraId="72A3F29A" w14:textId="77777777" w:rsidR="006C0DED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C0DED" w:rsidRPr="000C3927">
        <w:rPr>
          <w:rFonts w:ascii="Times New Roman" w:hAnsi="Times New Roman" w:cs="Times New Roman"/>
          <w:sz w:val="24"/>
          <w:szCs w:val="24"/>
          <w:lang w:val="ru-RU"/>
        </w:rPr>
        <w:t>.5. Во время раунда участники команд не должны касаться роботов.</w:t>
      </w:r>
    </w:p>
    <w:p w14:paraId="169EE221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55B9EB" w14:textId="77777777" w:rsidR="004E22D5" w:rsidRPr="000C3927" w:rsidRDefault="004E22D5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3. Поле</w:t>
      </w:r>
    </w:p>
    <w:p w14:paraId="3BCA5379" w14:textId="77777777" w:rsidR="004E22D5" w:rsidRPr="000C3927" w:rsidRDefault="004E22D5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Поле представляет собой </w:t>
      </w:r>
      <w:r w:rsidR="00224E46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черный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круг</w:t>
      </w:r>
      <w:r w:rsidR="00400941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диаметром 77 см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224E46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белой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каемкой по краям</w:t>
      </w:r>
      <w:r w:rsidR="00400941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шириной 2.5 см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. Поле разбито на 4 квадранта. Роботы всегда устанавливаются на несмежных квадрантах. </w:t>
      </w:r>
    </w:p>
    <w:p w14:paraId="5BF12066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74C1EB" w14:textId="77777777" w:rsidR="004E22D5" w:rsidRPr="000C3927" w:rsidRDefault="004E22D5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роботу</w:t>
      </w:r>
    </w:p>
    <w:p w14:paraId="36403E8C" w14:textId="77777777" w:rsidR="004E22D5" w:rsidRPr="000C3927" w:rsidRDefault="00400941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Ограничения </w:t>
      </w:r>
      <w:proofErr w:type="gramStart"/>
      <w:r w:rsidRPr="000C392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комплектующие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9AC4318" w14:textId="77777777" w:rsidR="00400941" w:rsidRPr="000C3927" w:rsidRDefault="00400941" w:rsidP="000C392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hAnsi="Times New Roman" w:cs="Times New Roman"/>
          <w:i/>
          <w:sz w:val="24"/>
          <w:szCs w:val="24"/>
          <w:lang w:val="en-US"/>
        </w:rPr>
        <w:t>LEGO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0C3927">
        <w:rPr>
          <w:rFonts w:ascii="Times New Roman" w:hAnsi="Times New Roman" w:cs="Times New Roman"/>
          <w:sz w:val="24"/>
          <w:szCs w:val="24"/>
          <w:lang w:val="ru-RU"/>
        </w:rPr>
        <w:t>комплектующие</w:t>
      </w:r>
      <w:proofErr w:type="gramEnd"/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произведенные и распространяемые </w:t>
      </w:r>
      <w:r w:rsidRPr="000C3927">
        <w:rPr>
          <w:rFonts w:ascii="Times New Roman" w:hAnsi="Times New Roman" w:cs="Times New Roman"/>
          <w:sz w:val="24"/>
          <w:szCs w:val="24"/>
          <w:lang w:val="en-US"/>
        </w:rPr>
        <w:t>LEGO</w:t>
      </w:r>
    </w:p>
    <w:p w14:paraId="4096DF70" w14:textId="77777777" w:rsidR="00400941" w:rsidRPr="000C3927" w:rsidRDefault="00400941" w:rsidP="000C3927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i/>
          <w:sz w:val="24"/>
          <w:szCs w:val="24"/>
          <w:lang w:val="ru-RU"/>
        </w:rPr>
        <w:t>Свободная категория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ограничений нет</w:t>
      </w:r>
      <w:r w:rsidR="005420E3" w:rsidRPr="000C3927">
        <w:rPr>
          <w:rFonts w:ascii="Times New Roman" w:hAnsi="Times New Roman" w:cs="Times New Roman"/>
          <w:sz w:val="24"/>
          <w:szCs w:val="24"/>
          <w:lang w:val="ru-RU"/>
        </w:rPr>
        <w:t>, если не противоречат п.15. общих правил проведения соревнований.</w:t>
      </w:r>
    </w:p>
    <w:p w14:paraId="77069EDB" w14:textId="77777777" w:rsidR="004E22D5" w:rsidRPr="000C3927" w:rsidRDefault="00400941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Размеры робота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354"/>
        <w:gridCol w:w="1449"/>
        <w:gridCol w:w="1242"/>
        <w:gridCol w:w="925"/>
      </w:tblGrid>
      <w:tr w:rsidR="00350EFE" w:rsidRPr="000C3927" w14:paraId="0186CBED" w14:textId="77777777" w:rsidTr="0038192D">
        <w:trPr>
          <w:jc w:val="center"/>
        </w:trPr>
        <w:tc>
          <w:tcPr>
            <w:tcW w:w="0" w:type="auto"/>
          </w:tcPr>
          <w:p w14:paraId="54092939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0" w:type="auto"/>
          </w:tcPr>
          <w:p w14:paraId="7E7F5EAC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Высота, </w:t>
            </w:r>
            <w:proofErr w:type="gramStart"/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0" w:type="auto"/>
          </w:tcPr>
          <w:p w14:paraId="775FED0F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Ширина, </w:t>
            </w:r>
            <w:proofErr w:type="gramStart"/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0" w:type="auto"/>
          </w:tcPr>
          <w:p w14:paraId="36164CF7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Длина, </w:t>
            </w:r>
            <w:proofErr w:type="gramStart"/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0" w:type="auto"/>
          </w:tcPr>
          <w:p w14:paraId="10936498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Вес, </w:t>
            </w:r>
            <w:proofErr w:type="gramStart"/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  <w:proofErr w:type="gramEnd"/>
          </w:p>
        </w:tc>
      </w:tr>
      <w:tr w:rsidR="00350EFE" w:rsidRPr="000C3927" w14:paraId="3BCD5DFC" w14:textId="77777777" w:rsidTr="0038192D">
        <w:trPr>
          <w:jc w:val="center"/>
        </w:trPr>
        <w:tc>
          <w:tcPr>
            <w:tcW w:w="0" w:type="auto"/>
          </w:tcPr>
          <w:p w14:paraId="2B49F91F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0" w:type="auto"/>
          </w:tcPr>
          <w:p w14:paraId="4FE6F2AD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9F8C913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14:paraId="0846C78E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14:paraId="1E624A69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50EFE" w:rsidRPr="000C3927" w14:paraId="33727426" w14:textId="77777777" w:rsidTr="0038192D">
        <w:trPr>
          <w:jc w:val="center"/>
        </w:trPr>
        <w:tc>
          <w:tcPr>
            <w:tcW w:w="0" w:type="auto"/>
          </w:tcPr>
          <w:p w14:paraId="509B5D18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Свободная</w:t>
            </w:r>
            <w:r w:rsidR="0038192D"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конструкция</w:t>
            </w: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734F45AC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330BD2A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3FD5BA77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055F48A4" w14:textId="77777777" w:rsidR="00350EFE" w:rsidRPr="000C3927" w:rsidRDefault="00350EFE" w:rsidP="000C39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</w:tbl>
    <w:p w14:paraId="48DEB4F7" w14:textId="77777777" w:rsidR="004E22D5" w:rsidRPr="000C3927" w:rsidRDefault="00350EFE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.3. Робот должен быть автономным.</w:t>
      </w:r>
    </w:p>
    <w:p w14:paraId="22D1356F" w14:textId="77777777" w:rsidR="004E22D5" w:rsidRPr="000C3927" w:rsidRDefault="00350EFE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.4. Робот, по мнению судей, намеренно повреждающий или пачкающий других роботов, или как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либо повреждающий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или загрязняющий покрытие поля, будет дисквалифицирован на всё время состязаний.</w:t>
      </w:r>
    </w:p>
    <w:p w14:paraId="4EFBA4A9" w14:textId="77777777" w:rsidR="004E22D5" w:rsidRPr="000C3927" w:rsidRDefault="00350EFE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.5. Перед матчем робот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ы проверяются  на габариты, и вес.</w:t>
      </w:r>
    </w:p>
    <w:p w14:paraId="26E8D039" w14:textId="7762A8AE" w:rsidR="004E22D5" w:rsidRPr="000C3927" w:rsidRDefault="00350EFE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088C" w:rsidRPr="000C392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. Участники имеют право на оперативное конструктивное изменение робота между раундами (в </w:t>
      </w:r>
      <w:proofErr w:type="spellStart"/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. - ремонт, замена элементов питания, выбор программы и проч.), если внесенные изменения не противоречат требованиям, предъявляемых к конструкции робота и не нарушают регламентов соревнований. Время на оперативное конструктивное измен</w:t>
      </w:r>
      <w:r w:rsidR="006257E1">
        <w:rPr>
          <w:rFonts w:ascii="Times New Roman" w:hAnsi="Times New Roman" w:cs="Times New Roman"/>
          <w:sz w:val="24"/>
          <w:szCs w:val="24"/>
          <w:lang w:val="ru-RU"/>
        </w:rPr>
        <w:t>ение робота контролируется судье</w:t>
      </w:r>
      <w:r w:rsidR="004E22D5" w:rsidRPr="000C3927">
        <w:rPr>
          <w:rFonts w:ascii="Times New Roman" w:hAnsi="Times New Roman" w:cs="Times New Roman"/>
          <w:sz w:val="24"/>
          <w:szCs w:val="24"/>
          <w:lang w:val="ru-RU"/>
        </w:rPr>
        <w:t>й, но не может превышать 1 минуту.</w:t>
      </w:r>
    </w:p>
    <w:p w14:paraId="4C88D29A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044B1E" w14:textId="43F33B43" w:rsidR="0038192D" w:rsidRPr="000C3927" w:rsidRDefault="0038192D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C0352F" w:rsidRPr="000C3927">
        <w:rPr>
          <w:rFonts w:ascii="Times New Roman" w:hAnsi="Times New Roman" w:cs="Times New Roman"/>
          <w:b/>
          <w:sz w:val="24"/>
          <w:szCs w:val="24"/>
          <w:lang w:val="ru-RU"/>
        </w:rPr>
        <w:t>Порядок п</w:t>
      </w:r>
      <w:r w:rsidR="006257E1">
        <w:rPr>
          <w:rFonts w:ascii="Times New Roman" w:hAnsi="Times New Roman" w:cs="Times New Roman"/>
          <w:b/>
          <w:sz w:val="24"/>
          <w:szCs w:val="24"/>
          <w:lang w:val="ru-RU"/>
        </w:rPr>
        <w:t>роведения</w:t>
      </w: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состязания</w:t>
      </w:r>
    </w:p>
    <w:p w14:paraId="17C28A54" w14:textId="77777777" w:rsidR="00982154" w:rsidRPr="000C3927" w:rsidRDefault="00982154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Следуя инструкциям судьи, один из участников команды устанавливает робота на ринг. После установки роботы не могут быть перемещены в другое место. После команды судьи команды могут включить роботов. Роботы должны выдержать 5 секундную паузу после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lastRenderedPageBreak/>
        <w:t>включения, после которой они смогут начать двигаться. За эти 5 секунд паузы участники должны покинуть границы ринга.</w:t>
      </w:r>
      <w:r w:rsidR="00910A80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Один матч состоит из трех раундов и длится не более 3 минут. Остановка, продолжение и окончание раундов происходит по команде судьи.</w:t>
      </w:r>
    </w:p>
    <w:p w14:paraId="1D41767C" w14:textId="77777777" w:rsidR="008D3E02" w:rsidRPr="000C3927" w:rsidRDefault="008D3E02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736B2ED6" w14:textId="77777777" w:rsidR="00BC7F2A" w:rsidRPr="006257E1" w:rsidRDefault="00BC7F2A" w:rsidP="000C39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</w:pPr>
      <w:r w:rsidRPr="006257E1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t>Правила состязаний</w:t>
      </w:r>
      <w:r w:rsidRPr="006257E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E2DCB" w:rsidRPr="006257E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>Следование по линии</w:t>
      </w:r>
    </w:p>
    <w:p w14:paraId="71F0C5FE" w14:textId="77777777" w:rsidR="001E2DCB" w:rsidRPr="000C3927" w:rsidRDefault="0091088C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1. Определение</w:t>
      </w:r>
    </w:p>
    <w:p w14:paraId="3CE8A406" w14:textId="77777777" w:rsidR="0091088C" w:rsidRPr="000C3927" w:rsidRDefault="0091088C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В этом состязании робот должен пройти от старта до финиша, следуя по черной линии, за максимально короткое время.</w:t>
      </w:r>
    </w:p>
    <w:p w14:paraId="43E952AC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1557D0" w14:textId="77777777" w:rsidR="0091088C" w:rsidRPr="000C3927" w:rsidRDefault="0091088C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2. Условия состязаний</w:t>
      </w:r>
    </w:p>
    <w:p w14:paraId="72D6C3C4" w14:textId="77777777" w:rsidR="0091088C" w:rsidRPr="000C3927" w:rsidRDefault="0091088C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2.1. Каждая команда имеет не менее 2 попыток на участие в данном состязании.</w:t>
      </w:r>
      <w:r w:rsidR="000F0346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В зачет принимается лучшее время из попыток.</w:t>
      </w:r>
    </w:p>
    <w:p w14:paraId="3421240D" w14:textId="77777777" w:rsidR="0091088C" w:rsidRPr="000C3927" w:rsidRDefault="0091088C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2.2. На прохождении трассы роботом выделяется не более 3 минут. </w:t>
      </w:r>
      <w:r w:rsidR="000F0346" w:rsidRPr="000C3927">
        <w:rPr>
          <w:rFonts w:ascii="Times New Roman" w:hAnsi="Times New Roman" w:cs="Times New Roman"/>
          <w:sz w:val="24"/>
          <w:szCs w:val="24"/>
          <w:lang w:val="ru-RU"/>
        </w:rPr>
        <w:t>Робот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F0346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не уложившийся в этот временной интервал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дисквалифицируется.</w:t>
      </w:r>
    </w:p>
    <w:p w14:paraId="7670C549" w14:textId="77777777" w:rsidR="0091088C" w:rsidRPr="000C3927" w:rsidRDefault="000F0346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2.3. Робот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потерявший линию, может вернуться на нее только в том месте, где он ее потерял или на более раннем участке трассы</w:t>
      </w:r>
      <w:r w:rsidR="008D3E02"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5F1F" w:rsidRPr="000C3927">
        <w:rPr>
          <w:rFonts w:ascii="Times New Roman" w:hAnsi="Times New Roman" w:cs="Times New Roman"/>
          <w:sz w:val="24"/>
          <w:szCs w:val="24"/>
          <w:lang w:val="ru-RU"/>
        </w:rPr>
        <w:t>(в случае препятствия, робот должен его объехать)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. Если это условие не соблюдается, робот дисквалифицируется.</w:t>
      </w:r>
    </w:p>
    <w:p w14:paraId="5F4D750F" w14:textId="77777777" w:rsidR="000F0346" w:rsidRPr="000C3927" w:rsidRDefault="000F0346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2.4. Во время проведения состязания участники команд не должны касаться роботов.</w:t>
      </w:r>
    </w:p>
    <w:p w14:paraId="39909DE3" w14:textId="77777777" w:rsidR="000F0346" w:rsidRPr="000C3927" w:rsidRDefault="000F0346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2.5. Победителем будет объявлена команда, потратившая на преодоление дистанции наименьшее время.</w:t>
      </w:r>
    </w:p>
    <w:p w14:paraId="7C05D458" w14:textId="77777777" w:rsidR="008D3E02" w:rsidRPr="000C3927" w:rsidRDefault="008D3E02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B02DBB" w14:textId="77777777" w:rsidR="00BC7F2A" w:rsidRPr="000C3927" w:rsidRDefault="000F0346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3. Трасса</w:t>
      </w:r>
    </w:p>
    <w:p w14:paraId="2FD718DB" w14:textId="77777777" w:rsidR="000F0346" w:rsidRPr="000C3927" w:rsidRDefault="000F0346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Трасса представляет собой белый полигон с черной линией шириной 15 мм. Черная линия имеет отчётливо видные места старта и финиша. </w:t>
      </w:r>
    </w:p>
    <w:p w14:paraId="69E14CB1" w14:textId="77777777" w:rsidR="000F0346" w:rsidRPr="000C3927" w:rsidRDefault="000F0346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Характеристики линии:</w:t>
      </w:r>
    </w:p>
    <w:p w14:paraId="034818EB" w14:textId="77777777" w:rsidR="000F0346" w:rsidRPr="000C3927" w:rsidRDefault="000F0346" w:rsidP="000C392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Нет перекрестков</w:t>
      </w:r>
    </w:p>
    <w:p w14:paraId="7FF09116" w14:textId="77777777" w:rsidR="000F0346" w:rsidRPr="000C3927" w:rsidRDefault="000F0346" w:rsidP="000C392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Возможны крутые повороты трассы, при этом расстояние от центров линии не меньше 15 см.</w:t>
      </w:r>
    </w:p>
    <w:p w14:paraId="4AFAEF28" w14:textId="77777777" w:rsidR="000F0346" w:rsidRPr="000C3927" w:rsidRDefault="000F0346" w:rsidP="000C392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Минимальный радиус поворота 7.5 мм</w:t>
      </w:r>
    </w:p>
    <w:p w14:paraId="17B5AD2C" w14:textId="77777777" w:rsidR="000F0346" w:rsidRPr="000C3927" w:rsidRDefault="000F0346" w:rsidP="000C392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Возможны прямые углы не менее 90</w:t>
      </w:r>
      <w:r w:rsidR="00C0352F"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градусов</w:t>
      </w:r>
    </w:p>
    <w:p w14:paraId="2FC12A15" w14:textId="77777777" w:rsidR="00F35F1F" w:rsidRPr="000C3927" w:rsidRDefault="00F35F1F" w:rsidP="000C392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На линии могут быть установлены препятствия</w:t>
      </w:r>
    </w:p>
    <w:p w14:paraId="20782AD8" w14:textId="77777777" w:rsidR="00C0352F" w:rsidRPr="000C3927" w:rsidRDefault="00C0352F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роботу</w:t>
      </w:r>
    </w:p>
    <w:p w14:paraId="3D105153" w14:textId="77777777" w:rsidR="00C0352F" w:rsidRPr="000C3927" w:rsidRDefault="00C0352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4.1. Максимальный размер робота 30х30 см при весе не более 3 кг. </w:t>
      </w:r>
    </w:p>
    <w:p w14:paraId="360CA11D" w14:textId="77777777" w:rsidR="00C0352F" w:rsidRPr="000C3927" w:rsidRDefault="00C0352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4.2. Ограничение на </w:t>
      </w:r>
      <w:r w:rsidR="00F35F1F" w:rsidRPr="000C3927">
        <w:rPr>
          <w:rFonts w:ascii="Times New Roman" w:hAnsi="Times New Roman" w:cs="Times New Roman"/>
          <w:sz w:val="24"/>
          <w:szCs w:val="24"/>
          <w:lang w:val="ru-RU"/>
        </w:rPr>
        <w:t>конструктивные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элементы</w:t>
      </w:r>
    </w:p>
    <w:p w14:paraId="1D8DA5B6" w14:textId="77777777" w:rsidR="00C0352F" w:rsidRPr="000C3927" w:rsidRDefault="00C0352F" w:rsidP="000C392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компоненты производимые компанией </w:t>
      </w:r>
      <w:r w:rsidRPr="000C3927">
        <w:rPr>
          <w:rFonts w:ascii="Times New Roman" w:hAnsi="Times New Roman" w:cs="Times New Roman"/>
          <w:sz w:val="24"/>
          <w:szCs w:val="24"/>
          <w:lang w:val="en-US"/>
        </w:rPr>
        <w:t>Lego</w:t>
      </w:r>
    </w:p>
    <w:p w14:paraId="5E1AF83A" w14:textId="77777777" w:rsidR="00C0352F" w:rsidRPr="000C3927" w:rsidRDefault="00C0352F" w:rsidP="000C392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Свободная конструкция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ограничений нет, если не противоречат п.15. общих правил проведения соревнований.</w:t>
      </w:r>
    </w:p>
    <w:p w14:paraId="4BB1C35A" w14:textId="77777777" w:rsidR="00C0352F" w:rsidRPr="000C3927" w:rsidRDefault="00C0352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4.3. Робот должен быть автономным.</w:t>
      </w:r>
    </w:p>
    <w:p w14:paraId="7DA03E51" w14:textId="77777777" w:rsidR="00C0352F" w:rsidRPr="000C3927" w:rsidRDefault="00C0352F" w:rsidP="000C3927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br w:type="page"/>
      </w:r>
    </w:p>
    <w:p w14:paraId="0783957A" w14:textId="77777777" w:rsidR="00BC7F2A" w:rsidRPr="00431DA5" w:rsidRDefault="00BC7F2A" w:rsidP="000C39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</w:pPr>
      <w:r w:rsidRPr="00431DA5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lastRenderedPageBreak/>
        <w:t>Правила состязания</w:t>
      </w:r>
      <w:r w:rsidRPr="00431DA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 xml:space="preserve"> Лаб</w:t>
      </w:r>
      <w:r w:rsidR="005420E3" w:rsidRPr="00431DA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>и</w:t>
      </w:r>
      <w:r w:rsidRPr="00431DA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>ринт</w:t>
      </w:r>
    </w:p>
    <w:p w14:paraId="5E0A1A19" w14:textId="77777777" w:rsidR="00F35F1F" w:rsidRPr="000C3927" w:rsidRDefault="00F35F1F" w:rsidP="000C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392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Определение</w:t>
      </w:r>
    </w:p>
    <w:p w14:paraId="44981470" w14:textId="77777777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Робот должен проехать по лабиринту от зоны старта в зону финиша за кратчайшее время. </w:t>
      </w:r>
    </w:p>
    <w:p w14:paraId="1954E0FC" w14:textId="77777777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 w:eastAsia="ru-RU"/>
        </w:rPr>
        <w:t>2. Условия проведения состязания</w:t>
      </w:r>
    </w:p>
    <w:p w14:paraId="6847E448" w14:textId="77777777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2.1. Каждая команда имеет не менее 2 попыток на участие в данном состязании. В зачет принимается лучшее время из попыток.</w:t>
      </w:r>
    </w:p>
    <w:p w14:paraId="290D9BF6" w14:textId="6BCD4AA9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2.2. Р</w:t>
      </w: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обот не должен преодолевать стены лабиринта сверху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0A25053C" w14:textId="3DB63752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2.3. На преодоление лабиринта роботу дается 5 минут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4946929B" w14:textId="77777777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2.4. Если во время заезда робот станет двигаться неконтролируемо или не сможет</w:t>
      </w:r>
    </w:p>
    <w:p w14:paraId="33732CE9" w14:textId="77777777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продолжить движение в течение 20 секунд, </w:t>
      </w:r>
      <w:r w:rsidR="005420E3" w:rsidRPr="000C3927">
        <w:rPr>
          <w:rFonts w:ascii="Times New Roman" w:hAnsi="Times New Roman" w:cs="Times New Roman"/>
          <w:sz w:val="24"/>
          <w:szCs w:val="24"/>
          <w:lang w:val="ru-RU" w:eastAsia="ru-RU"/>
        </w:rPr>
        <w:t>то он дисквалифицируется.</w:t>
      </w:r>
    </w:p>
    <w:p w14:paraId="648EAFFF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2.5. Отсчет времени заканчивается, когда все колеса и другие опоры робота оказываются в зоне финиша.</w:t>
      </w:r>
    </w:p>
    <w:p w14:paraId="5102C32B" w14:textId="12751D6F" w:rsidR="00F35F1F" w:rsidRPr="000C3927" w:rsidRDefault="00F35F1F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="005420E3" w:rsidRPr="000C3927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. Во время проведения попытки участники команд не должны касаться роботов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72063A49" w14:textId="77777777" w:rsidR="00F35F1F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2.7. Старт, о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становка, продолжение и окончание попыток происходит по команде судьи.</w:t>
      </w:r>
    </w:p>
    <w:p w14:paraId="73F6F169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2.8. Победителем будет объявлена команда, потратившая на преодоление дистанции наименьшее время.</w:t>
      </w:r>
    </w:p>
    <w:p w14:paraId="639842C0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3. Поле </w:t>
      </w:r>
    </w:p>
    <w:p w14:paraId="6345B875" w14:textId="23D7A13D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Лабиринт составляется из секций размером основания 30х30 см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4C25240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Высота стенки лабиринта 15 см, толщина 16мм. </w:t>
      </w:r>
    </w:p>
    <w:p w14:paraId="2DDA0A63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Стены и основание лабиринта белого цвета. </w:t>
      </w:r>
    </w:p>
    <w:p w14:paraId="20CD4717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Основание зоны старта зеленного цвета. </w:t>
      </w:r>
    </w:p>
    <w:p w14:paraId="7E2D0FFF" w14:textId="22515D8E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Основание зоны финиша красного цвета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1CBB741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роботу</w:t>
      </w:r>
    </w:p>
    <w:p w14:paraId="1F41F7C8" w14:textId="267ED380" w:rsidR="00F35F1F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4.1. максимальные размеры робота 25х25х25 см</w:t>
      </w:r>
      <w:r w:rsidR="00431D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CB6BDA" w14:textId="6A8490D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4.2. 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>Ограничение на конструктивные элементы</w:t>
      </w:r>
      <w:r w:rsidR="00431D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F56CE0" w14:textId="7AB582E9" w:rsidR="005420E3" w:rsidRPr="000C3927" w:rsidRDefault="005420E3" w:rsidP="000C392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hAnsi="Times New Roman" w:cs="Times New Roman"/>
          <w:b/>
          <w:sz w:val="24"/>
          <w:szCs w:val="24"/>
          <w:lang w:val="en-US"/>
        </w:rPr>
        <w:t>LEGO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компоненты производимые компанией </w:t>
      </w:r>
      <w:r w:rsidRPr="000C3927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31D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5EAFAF" w14:textId="77777777" w:rsidR="005420E3" w:rsidRPr="000C3927" w:rsidRDefault="005420E3" w:rsidP="000C392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hAnsi="Times New Roman" w:cs="Times New Roman"/>
          <w:b/>
          <w:sz w:val="24"/>
          <w:szCs w:val="24"/>
          <w:lang w:val="ru-RU"/>
        </w:rPr>
        <w:t>Свободная конструкция</w:t>
      </w:r>
      <w:r w:rsidRPr="000C3927">
        <w:rPr>
          <w:rFonts w:ascii="Times New Roman" w:hAnsi="Times New Roman" w:cs="Times New Roman"/>
          <w:sz w:val="24"/>
          <w:szCs w:val="24"/>
          <w:lang w:val="ru-RU"/>
        </w:rPr>
        <w:t xml:space="preserve"> – ограничений нет, если не противоречат п.15. общих правил проведения соревнований.</w:t>
      </w:r>
    </w:p>
    <w:p w14:paraId="6B868C09" w14:textId="77777777" w:rsidR="005420E3" w:rsidRPr="000C3927" w:rsidRDefault="005420E3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/>
        </w:rPr>
        <w:t>4.3. Робот должен быть автономным.</w:t>
      </w:r>
    </w:p>
    <w:p w14:paraId="23B72FB4" w14:textId="77777777" w:rsidR="004D6107" w:rsidRPr="000C3927" w:rsidRDefault="004D6107" w:rsidP="000C39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DDEBD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3A46C40A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7DB8322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B427E7A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0FAE0F7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3954AFB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16A6490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79A0B8EF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5E393C0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6A7E805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127CD54C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A0F710A" w14:textId="77777777" w:rsidR="004D6107" w:rsidRPr="000C3927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031326E" w14:textId="77777777" w:rsidR="004D6107" w:rsidRPr="00431DA5" w:rsidRDefault="004D6107" w:rsidP="000C392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</w:pPr>
      <w:r w:rsidRPr="00431DA5">
        <w:rPr>
          <w:rFonts w:ascii="Times New Roman" w:eastAsiaTheme="minorEastAsia" w:hAnsi="Times New Roman" w:cs="Times New Roman"/>
          <w:sz w:val="24"/>
          <w:szCs w:val="24"/>
          <w:u w:val="single"/>
          <w:lang w:val="ru-RU"/>
        </w:rPr>
        <w:lastRenderedPageBreak/>
        <w:t xml:space="preserve">Правила состязаний </w:t>
      </w:r>
      <w:r w:rsidRPr="00431DA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/>
        </w:rPr>
        <w:t>Сортировка</w:t>
      </w:r>
    </w:p>
    <w:p w14:paraId="7A6850F7" w14:textId="77777777" w:rsidR="004D6107" w:rsidRPr="000C3927" w:rsidRDefault="004D6107" w:rsidP="000C392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Определение</w:t>
      </w:r>
    </w:p>
    <w:p w14:paraId="0EF71DFA" w14:textId="77777777" w:rsidR="004D6107" w:rsidRPr="000C3927" w:rsidRDefault="004D6107" w:rsidP="000C3927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За отведенное время, роботу необходимо рассортировать разбросанные по игровому полю цветные шарики в зоны соответствующие их цветам.</w:t>
      </w:r>
    </w:p>
    <w:p w14:paraId="3945C6A1" w14:textId="77777777" w:rsidR="004D6107" w:rsidRPr="000C3927" w:rsidRDefault="004D6107" w:rsidP="000C392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Условия проведения состязания</w:t>
      </w:r>
    </w:p>
    <w:p w14:paraId="44E1DAEA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 каждом состязании на поле одновременно участвуют два робота. Состязание состоит из двух раундов. Время, отведенное на раунд не более 2.5 минут. Раунд начинается и заканчивается по команде судьи. </w:t>
      </w:r>
    </w:p>
    <w:p w14:paraId="27982757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Установка роботов происходит по команде судьи. Роботы могут устанавливаться в любом месте игрового поля, не являющегося цветовой зоной.</w:t>
      </w:r>
    </w:p>
    <w:p w14:paraId="1329F067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 игровом поле случайным образом </w:t>
      </w:r>
      <w:proofErr w:type="gramStart"/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разбросаны</w:t>
      </w:r>
      <w:proofErr w:type="gramEnd"/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15 шариков 4-х цветов: синий, зеленый, желтый, красный.</w:t>
      </w:r>
    </w:p>
    <w:p w14:paraId="4AF850F2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По завершению каждого раунда, участникам начисляются очки соответствующие количеству правильно рассортированных шариков. Команда, набравшая наибольшее количество очков считается победившей.</w:t>
      </w:r>
    </w:p>
    <w:p w14:paraId="3346303A" w14:textId="77777777" w:rsidR="004D6107" w:rsidRPr="000C3927" w:rsidRDefault="004D6107" w:rsidP="000C3927">
      <w:pPr>
        <w:pStyle w:val="ListParagraph"/>
        <w:numPr>
          <w:ilvl w:val="2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Распределение очков</w:t>
      </w:r>
    </w:p>
    <w:p w14:paraId="26B4F285" w14:textId="77777777" w:rsidR="004D6107" w:rsidRPr="000C3927" w:rsidRDefault="004D6107" w:rsidP="000C392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1 шарик – 1 очко</w:t>
      </w:r>
    </w:p>
    <w:p w14:paraId="06C89CCE" w14:textId="77777777" w:rsidR="004D6107" w:rsidRPr="000C3927" w:rsidRDefault="004D6107" w:rsidP="000C392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2 шарика – 2 очка</w:t>
      </w:r>
    </w:p>
    <w:p w14:paraId="59343F0F" w14:textId="77777777" w:rsidR="004D6107" w:rsidRPr="000C3927" w:rsidRDefault="004D6107" w:rsidP="000C392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3 шарика – 4 очка</w:t>
      </w:r>
    </w:p>
    <w:p w14:paraId="44641371" w14:textId="77777777" w:rsidR="004D6107" w:rsidRPr="000C3927" w:rsidRDefault="004D6107" w:rsidP="000C392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4 шарика – 8 очков</w:t>
      </w:r>
    </w:p>
    <w:p w14:paraId="4E4AAC98" w14:textId="77777777" w:rsidR="004D6107" w:rsidRPr="000C3927" w:rsidRDefault="004D6107" w:rsidP="000C3927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5 шариков – 16 очков и т.д.</w:t>
      </w:r>
    </w:p>
    <w:p w14:paraId="21CC1531" w14:textId="77777777" w:rsidR="004D6107" w:rsidRPr="000C3927" w:rsidRDefault="004D6107" w:rsidP="000C3927">
      <w:pPr>
        <w:pStyle w:val="ListParagraph"/>
        <w:numPr>
          <w:ilvl w:val="2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За каждый неправильно рассортированный шарик начисляются штрафные очки по -2 за каждый неправильный шарик.</w:t>
      </w:r>
    </w:p>
    <w:p w14:paraId="2D55C7B4" w14:textId="2612B907" w:rsidR="004D6107" w:rsidRPr="000C3927" w:rsidRDefault="004D6107" w:rsidP="000C3927">
      <w:pPr>
        <w:pStyle w:val="ListParagraph"/>
        <w:numPr>
          <w:ilvl w:val="2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Засчитывается только те шарики, которые робот оставил в соответствующей зоне целенаправленно, а не случайн</w:t>
      </w:r>
      <w:proofErr w:type="gramStart"/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о(</w:t>
      </w:r>
      <w:proofErr w:type="gramEnd"/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например от удара о шасси робота)</w:t>
      </w:r>
      <w:r w:rsidR="00431DA5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14:paraId="4EDB0222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После того как робот оставил шарик в поле соответствующем его цвету, судья забирает шарик и добавляет его к шарикам команды, чей робот закатил шарик в правильное поле. В случае если шарик закатился в цветную зону случайно, судья оставляет</w:t>
      </w:r>
      <w:r w:rsidR="0088782F"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собой право</w:t>
      </w: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своему усмотрению вернуть шарик в игровое поле.</w:t>
      </w:r>
    </w:p>
    <w:p w14:paraId="42ED9F9A" w14:textId="3750FF82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hAnsi="Times New Roman" w:cs="Times New Roman"/>
          <w:sz w:val="24"/>
          <w:szCs w:val="24"/>
          <w:lang w:val="ru-RU" w:eastAsia="ru-RU"/>
        </w:rPr>
        <w:t>Во время проведения попытки участники команд не должны касаться роботов</w:t>
      </w:r>
      <w:r w:rsidR="00431DA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3110BB33" w14:textId="77777777" w:rsidR="004D6107" w:rsidRPr="000C3927" w:rsidRDefault="004D6107" w:rsidP="000C392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Поле</w:t>
      </w:r>
    </w:p>
    <w:p w14:paraId="69EA6EB6" w14:textId="77777777" w:rsidR="004D6107" w:rsidRPr="000C3927" w:rsidRDefault="004D6107" w:rsidP="000C392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Игровое поле представляет собой прямоугольник размером 240х120 см со стенками высотой 15 см. Цвет основания поля – белый.</w:t>
      </w:r>
    </w:p>
    <w:p w14:paraId="61A63E7E" w14:textId="39670062" w:rsidR="004D6107" w:rsidRPr="000C3927" w:rsidRDefault="004D6107" w:rsidP="000C392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Цветные зоны представляют собой квадраты 30х30 см и расположены в углах прямоугольного поля</w:t>
      </w:r>
      <w:r w:rsidR="00431DA5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14:paraId="41B843B6" w14:textId="77777777" w:rsidR="004D6107" w:rsidRPr="000C3927" w:rsidRDefault="004D6107" w:rsidP="000C392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В поле могут быть установлены различные препятствия высотой не более 15 см и площадью 30х30 см.</w:t>
      </w:r>
    </w:p>
    <w:p w14:paraId="550A7216" w14:textId="77777777" w:rsidR="004D6107" w:rsidRPr="000C3927" w:rsidRDefault="004D6107" w:rsidP="000C3927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На поле могут находиться черные навигационные линии шириной 15 мм, помогающие роботам ориентироваться в поле. Навигационные линии могут располагаться только параллельно сторонам игрового поля.</w:t>
      </w:r>
    </w:p>
    <w:p w14:paraId="0CC78F16" w14:textId="77777777" w:rsidR="004D6107" w:rsidRPr="000C3927" w:rsidRDefault="004D6107" w:rsidP="000C3927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Требования к роботу</w:t>
      </w:r>
    </w:p>
    <w:p w14:paraId="5EC8F158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Максимальный размер робота – 25х25 см</w:t>
      </w:r>
    </w:p>
    <w:p w14:paraId="5DDF9934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Вес робота – не более 1 кг</w:t>
      </w:r>
    </w:p>
    <w:p w14:paraId="660550BB" w14:textId="77777777" w:rsidR="004D6107" w:rsidRPr="000C3927" w:rsidRDefault="004D6107" w:rsidP="000C3927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Ограничение на конструктивные элементы</w:t>
      </w:r>
    </w:p>
    <w:p w14:paraId="74F704E6" w14:textId="77777777" w:rsidR="004D6107" w:rsidRPr="000C3927" w:rsidRDefault="004D6107" w:rsidP="000C3927">
      <w:pPr>
        <w:pStyle w:val="ListParagraph"/>
        <w:numPr>
          <w:ilvl w:val="1"/>
          <w:numId w:val="25"/>
        </w:numPr>
        <w:spacing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LEGO</w:t>
      </w: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компоненты производимые компанией </w:t>
      </w:r>
      <w:proofErr w:type="spellStart"/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>Lego</w:t>
      </w:r>
      <w:proofErr w:type="spellEnd"/>
    </w:p>
    <w:p w14:paraId="4383EC22" w14:textId="77777777" w:rsidR="004D6107" w:rsidRPr="000C3927" w:rsidRDefault="004D6107" w:rsidP="000C3927">
      <w:pPr>
        <w:pStyle w:val="ListParagraph"/>
        <w:numPr>
          <w:ilvl w:val="1"/>
          <w:numId w:val="25"/>
        </w:numPr>
        <w:spacing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Категория </w:t>
      </w:r>
      <w:r w:rsidRPr="000C3927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Свободная конструкция</w:t>
      </w:r>
      <w:r w:rsidRPr="000C392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ограничений нет, если не противоречат п.15. общих правил проведения соревнований.</w:t>
      </w:r>
    </w:p>
    <w:p w14:paraId="3153F767" w14:textId="22E2528E" w:rsidR="005420E3" w:rsidRPr="00431DA5" w:rsidRDefault="004D6107" w:rsidP="005420E3">
      <w:pPr>
        <w:pStyle w:val="ListParagraph"/>
        <w:numPr>
          <w:ilvl w:val="1"/>
          <w:numId w:val="22"/>
        </w:numPr>
        <w:spacing w:line="240" w:lineRule="auto"/>
        <w:jc w:val="both"/>
        <w:rPr>
          <w:rFonts w:eastAsiaTheme="minorEastAsia"/>
          <w:lang w:val="ru-RU"/>
        </w:rPr>
      </w:pPr>
      <w:r w:rsidRPr="00431DA5">
        <w:rPr>
          <w:rFonts w:ascii="Times New Roman" w:eastAsiaTheme="minorEastAsia" w:hAnsi="Times New Roman" w:cs="Times New Roman"/>
          <w:sz w:val="24"/>
          <w:szCs w:val="24"/>
          <w:lang w:val="ru-RU"/>
        </w:rPr>
        <w:t>Робот должен быть автономным</w:t>
      </w:r>
    </w:p>
    <w:sectPr w:rsidR="005420E3" w:rsidRPr="00431DA5" w:rsidSect="00A212F7">
      <w:pgSz w:w="11906" w:h="16838"/>
      <w:pgMar w:top="1135" w:right="127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1E0"/>
    <w:multiLevelType w:val="hybridMultilevel"/>
    <w:tmpl w:val="9ED8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563"/>
    <w:multiLevelType w:val="multilevel"/>
    <w:tmpl w:val="07FEE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359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551FF"/>
    <w:multiLevelType w:val="hybridMultilevel"/>
    <w:tmpl w:val="DBC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56A3"/>
    <w:multiLevelType w:val="hybridMultilevel"/>
    <w:tmpl w:val="CBC8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79E8"/>
    <w:multiLevelType w:val="hybridMultilevel"/>
    <w:tmpl w:val="25D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702B9"/>
    <w:multiLevelType w:val="multilevel"/>
    <w:tmpl w:val="4B3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46F6E"/>
    <w:multiLevelType w:val="hybridMultilevel"/>
    <w:tmpl w:val="4E14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B7A05"/>
    <w:multiLevelType w:val="hybridMultilevel"/>
    <w:tmpl w:val="DBEC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6AFC"/>
    <w:multiLevelType w:val="hybridMultilevel"/>
    <w:tmpl w:val="E7B0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E0D"/>
    <w:multiLevelType w:val="multilevel"/>
    <w:tmpl w:val="760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6976"/>
    <w:multiLevelType w:val="multilevel"/>
    <w:tmpl w:val="52F4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272B4"/>
    <w:multiLevelType w:val="multilevel"/>
    <w:tmpl w:val="2FCE3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CB348F"/>
    <w:multiLevelType w:val="hybridMultilevel"/>
    <w:tmpl w:val="01101F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6A7E02"/>
    <w:multiLevelType w:val="multilevel"/>
    <w:tmpl w:val="B6D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C6503"/>
    <w:multiLevelType w:val="hybridMultilevel"/>
    <w:tmpl w:val="D89EA53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440DE2"/>
    <w:multiLevelType w:val="multilevel"/>
    <w:tmpl w:val="6FC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75447"/>
    <w:multiLevelType w:val="multilevel"/>
    <w:tmpl w:val="73F88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8E5EA2"/>
    <w:multiLevelType w:val="hybridMultilevel"/>
    <w:tmpl w:val="927E5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163480"/>
    <w:multiLevelType w:val="hybridMultilevel"/>
    <w:tmpl w:val="C10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E6B8C"/>
    <w:multiLevelType w:val="hybridMultilevel"/>
    <w:tmpl w:val="331E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4675A"/>
    <w:multiLevelType w:val="hybridMultilevel"/>
    <w:tmpl w:val="791A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D1B24"/>
    <w:multiLevelType w:val="hybridMultilevel"/>
    <w:tmpl w:val="E4F0475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8300DAB"/>
    <w:multiLevelType w:val="hybridMultilevel"/>
    <w:tmpl w:val="32FC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7135D"/>
    <w:multiLevelType w:val="hybridMultilevel"/>
    <w:tmpl w:val="F3BA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8"/>
  </w:num>
  <w:num w:numId="5">
    <w:abstractNumId w:val="17"/>
  </w:num>
  <w:num w:numId="6">
    <w:abstractNumId w:val="21"/>
  </w:num>
  <w:num w:numId="7">
    <w:abstractNumId w:val="13"/>
  </w:num>
  <w:num w:numId="8">
    <w:abstractNumId w:val="9"/>
  </w:num>
  <w:num w:numId="9">
    <w:abstractNumId w:val="3"/>
  </w:num>
  <w:num w:numId="10">
    <w:abstractNumId w:val="20"/>
  </w:num>
  <w:num w:numId="11">
    <w:abstractNumId w:val="19"/>
  </w:num>
  <w:num w:numId="12">
    <w:abstractNumId w:val="7"/>
  </w:num>
  <w:num w:numId="13">
    <w:abstractNumId w:val="0"/>
  </w:num>
  <w:num w:numId="14">
    <w:abstractNumId w:val="24"/>
  </w:num>
  <w:num w:numId="15">
    <w:abstractNumId w:val="23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  <w:num w:numId="20">
    <w:abstractNumId w:val="6"/>
  </w:num>
  <w:num w:numId="21">
    <w:abstractNumId w:val="5"/>
  </w:num>
  <w:num w:numId="22">
    <w:abstractNumId w:val="12"/>
  </w:num>
  <w:num w:numId="23">
    <w:abstractNumId w:val="22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3"/>
    <w:rsid w:val="00013F63"/>
    <w:rsid w:val="0004647A"/>
    <w:rsid w:val="0009722C"/>
    <w:rsid w:val="000C3927"/>
    <w:rsid w:val="000F0346"/>
    <w:rsid w:val="001313EF"/>
    <w:rsid w:val="00131437"/>
    <w:rsid w:val="001D15BD"/>
    <w:rsid w:val="001E0FC9"/>
    <w:rsid w:val="001E2DCB"/>
    <w:rsid w:val="00224E46"/>
    <w:rsid w:val="002420C6"/>
    <w:rsid w:val="002A49C6"/>
    <w:rsid w:val="00350EFE"/>
    <w:rsid w:val="0038192D"/>
    <w:rsid w:val="003A5043"/>
    <w:rsid w:val="00400941"/>
    <w:rsid w:val="00431DA5"/>
    <w:rsid w:val="00453AF6"/>
    <w:rsid w:val="00487542"/>
    <w:rsid w:val="004D6107"/>
    <w:rsid w:val="004E22D5"/>
    <w:rsid w:val="005420E3"/>
    <w:rsid w:val="005D423B"/>
    <w:rsid w:val="006131D1"/>
    <w:rsid w:val="006257E1"/>
    <w:rsid w:val="006B5653"/>
    <w:rsid w:val="006C0DED"/>
    <w:rsid w:val="007E7ACF"/>
    <w:rsid w:val="00820D21"/>
    <w:rsid w:val="0088631B"/>
    <w:rsid w:val="0088782F"/>
    <w:rsid w:val="008D3E02"/>
    <w:rsid w:val="008F18A0"/>
    <w:rsid w:val="0091088C"/>
    <w:rsid w:val="00910A80"/>
    <w:rsid w:val="00982154"/>
    <w:rsid w:val="00995EFF"/>
    <w:rsid w:val="009B32F7"/>
    <w:rsid w:val="00A212F7"/>
    <w:rsid w:val="00AB3A76"/>
    <w:rsid w:val="00AD2161"/>
    <w:rsid w:val="00AE7719"/>
    <w:rsid w:val="00B104A2"/>
    <w:rsid w:val="00B768B8"/>
    <w:rsid w:val="00BC7F2A"/>
    <w:rsid w:val="00C01B04"/>
    <w:rsid w:val="00C0352F"/>
    <w:rsid w:val="00C611C1"/>
    <w:rsid w:val="00DF0C9A"/>
    <w:rsid w:val="00DF6B1D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Inna Vertļina-Kovaļska</cp:lastModifiedBy>
  <cp:revision>3</cp:revision>
  <cp:lastPrinted>2015-01-16T08:54:00Z</cp:lastPrinted>
  <dcterms:created xsi:type="dcterms:W3CDTF">2015-10-22T14:05:00Z</dcterms:created>
  <dcterms:modified xsi:type="dcterms:W3CDTF">2015-10-22T14:18:00Z</dcterms:modified>
</cp:coreProperties>
</file>