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CE" w:rsidRDefault="006346CE" w:rsidP="003A5043">
      <w:pPr>
        <w:spacing w:after="0"/>
        <w:jc w:val="center"/>
        <w:rPr>
          <w:b/>
          <w:sz w:val="28"/>
          <w:lang w:val="lv-LV"/>
        </w:rPr>
      </w:pPr>
    </w:p>
    <w:p w:rsidR="006346CE" w:rsidRDefault="006346CE" w:rsidP="003A5043">
      <w:pPr>
        <w:spacing w:after="0"/>
        <w:jc w:val="center"/>
        <w:rPr>
          <w:b/>
          <w:sz w:val="28"/>
          <w:lang w:val="lv-LV"/>
        </w:rPr>
      </w:pPr>
    </w:p>
    <w:p w:rsidR="003A5043" w:rsidRPr="006346CE" w:rsidRDefault="003A5043" w:rsidP="006346CE">
      <w:pPr>
        <w:spacing w:after="0"/>
        <w:jc w:val="center"/>
        <w:rPr>
          <w:rFonts w:ascii="Times New Roman" w:hAnsi="Times New Roman" w:cs="Times New Roman"/>
          <w:b/>
          <w:sz w:val="24"/>
          <w:szCs w:val="24"/>
          <w:lang w:val="lv-LV"/>
        </w:rPr>
      </w:pPr>
      <w:r w:rsidRPr="006346CE">
        <w:rPr>
          <w:rFonts w:ascii="Times New Roman" w:hAnsi="Times New Roman" w:cs="Times New Roman"/>
          <w:b/>
          <w:noProof/>
          <w:sz w:val="24"/>
          <w:szCs w:val="24"/>
          <w:lang w:val="en-US"/>
        </w:rPr>
        <w:drawing>
          <wp:anchor distT="0" distB="0" distL="114300" distR="114300" simplePos="0" relativeHeight="251659264" behindDoc="1" locked="0" layoutInCell="1" allowOverlap="1" wp14:anchorId="0FC0E87E" wp14:editId="76A3E962">
            <wp:simplePos x="0" y="0"/>
            <wp:positionH relativeFrom="column">
              <wp:posOffset>-5715</wp:posOffset>
            </wp:positionH>
            <wp:positionV relativeFrom="paragraph">
              <wp:posOffset>-147320</wp:posOffset>
            </wp:positionV>
            <wp:extent cx="1720215" cy="805815"/>
            <wp:effectExtent l="0" t="0" r="0" b="0"/>
            <wp:wrapNone/>
            <wp:docPr id="1" name="Picture 1" descr="D:\Documents and Settings\st51069\Desktop\Design\Logo_H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st51069\Desktop\Design\Logo_H_L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2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0B7" w:rsidRPr="006346CE">
        <w:rPr>
          <w:rFonts w:ascii="Times New Roman" w:hAnsi="Times New Roman" w:cs="Times New Roman"/>
          <w:b/>
          <w:sz w:val="24"/>
          <w:szCs w:val="24"/>
          <w:lang w:val="lv-LV"/>
        </w:rPr>
        <w:t>TSI ROBOTTEHNIKAS TURNĪRA</w:t>
      </w:r>
    </w:p>
    <w:p w:rsidR="004440B7" w:rsidRDefault="004440B7" w:rsidP="006346CE">
      <w:pPr>
        <w:spacing w:after="0"/>
        <w:jc w:val="center"/>
        <w:rPr>
          <w:rFonts w:ascii="Times New Roman" w:hAnsi="Times New Roman" w:cs="Times New Roman"/>
          <w:b/>
          <w:sz w:val="24"/>
          <w:szCs w:val="24"/>
          <w:lang w:val="lv-LV"/>
        </w:rPr>
      </w:pPr>
      <w:r w:rsidRPr="006346CE">
        <w:rPr>
          <w:rFonts w:ascii="Times New Roman" w:hAnsi="Times New Roman" w:cs="Times New Roman"/>
          <w:b/>
          <w:sz w:val="24"/>
          <w:szCs w:val="24"/>
          <w:lang w:val="lv-LV"/>
        </w:rPr>
        <w:t>NOLIKUMS</w:t>
      </w:r>
    </w:p>
    <w:p w:rsidR="006346CE" w:rsidRPr="006346CE" w:rsidRDefault="006346CE" w:rsidP="006346CE">
      <w:pPr>
        <w:spacing w:after="0"/>
        <w:jc w:val="center"/>
        <w:rPr>
          <w:rFonts w:ascii="Times New Roman" w:hAnsi="Times New Roman" w:cs="Times New Roman"/>
          <w:b/>
          <w:sz w:val="24"/>
          <w:szCs w:val="24"/>
          <w:lang w:val="lv-LV"/>
        </w:rPr>
      </w:pPr>
    </w:p>
    <w:p w:rsidR="003A5043" w:rsidRPr="006346CE" w:rsidRDefault="003A5043" w:rsidP="006346CE">
      <w:pPr>
        <w:spacing w:after="0"/>
        <w:jc w:val="both"/>
        <w:rPr>
          <w:rFonts w:ascii="Times New Roman" w:hAnsi="Times New Roman" w:cs="Times New Roman"/>
          <w:b/>
          <w:sz w:val="24"/>
          <w:szCs w:val="24"/>
          <w:lang w:val="lv-LV"/>
        </w:rPr>
      </w:pPr>
    </w:p>
    <w:p w:rsidR="003A5043" w:rsidRPr="006346CE" w:rsidRDefault="004440B7" w:rsidP="006346CE">
      <w:pPr>
        <w:pStyle w:val="ListParagraph"/>
        <w:numPr>
          <w:ilvl w:val="0"/>
          <w:numId w:val="5"/>
        </w:numPr>
        <w:spacing w:after="0" w:line="240" w:lineRule="auto"/>
        <w:jc w:val="both"/>
        <w:rPr>
          <w:rFonts w:ascii="Times New Roman" w:eastAsiaTheme="minorEastAsia" w:hAnsi="Times New Roman" w:cs="Times New Roman"/>
          <w:b/>
          <w:sz w:val="24"/>
          <w:szCs w:val="24"/>
          <w:lang w:val="lv-LV"/>
        </w:rPr>
      </w:pPr>
      <w:r w:rsidRPr="006346CE">
        <w:rPr>
          <w:rFonts w:ascii="Times New Roman" w:eastAsiaTheme="minorEastAsia" w:hAnsi="Times New Roman" w:cs="Times New Roman"/>
          <w:b/>
          <w:sz w:val="24"/>
          <w:szCs w:val="24"/>
          <w:lang w:val="lv-LV"/>
        </w:rPr>
        <w:t>Turnīra mērķi un uzdevumi</w:t>
      </w:r>
    </w:p>
    <w:p w:rsidR="003A5043" w:rsidRPr="006346CE" w:rsidRDefault="004440B7" w:rsidP="006346CE">
      <w:pPr>
        <w:pStyle w:val="ListParagraph"/>
        <w:numPr>
          <w:ilvl w:val="1"/>
          <w:numId w:val="5"/>
        </w:numPr>
        <w:spacing w:after="0"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Aktīvi propagandēt tehnisko jaunradi augsto tehnoloģiju sfērā.</w:t>
      </w:r>
    </w:p>
    <w:p w:rsidR="003A5043" w:rsidRPr="006346CE" w:rsidRDefault="004440B7" w:rsidP="006346CE">
      <w:pPr>
        <w:pStyle w:val="ListParagraph"/>
        <w:numPr>
          <w:ilvl w:val="1"/>
          <w:numId w:val="5"/>
        </w:numPr>
        <w:spacing w:after="0"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Piesaistīt jauniešus robottehnikas nodarbībām.</w:t>
      </w:r>
    </w:p>
    <w:p w:rsidR="003A5043" w:rsidRPr="006346CE" w:rsidRDefault="004440B7" w:rsidP="006346CE">
      <w:pPr>
        <w:pStyle w:val="ListParagraph"/>
        <w:numPr>
          <w:ilvl w:val="1"/>
          <w:numId w:val="5"/>
        </w:numPr>
        <w:spacing w:after="0"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Nodibināt partnerattiecības starp mācību iestādēm un robottehnikas pulciņiem.</w:t>
      </w:r>
    </w:p>
    <w:p w:rsidR="00C01B04" w:rsidRPr="006346CE" w:rsidRDefault="004440B7" w:rsidP="006346CE">
      <w:pPr>
        <w:pStyle w:val="ListParagraph"/>
        <w:numPr>
          <w:ilvl w:val="0"/>
          <w:numId w:val="5"/>
        </w:numPr>
        <w:spacing w:line="240" w:lineRule="auto"/>
        <w:jc w:val="both"/>
        <w:rPr>
          <w:rFonts w:ascii="Times New Roman" w:eastAsiaTheme="minorEastAsia" w:hAnsi="Times New Roman" w:cs="Times New Roman"/>
          <w:b/>
          <w:sz w:val="24"/>
          <w:szCs w:val="24"/>
          <w:lang w:val="lv-LV"/>
        </w:rPr>
      </w:pPr>
      <w:r w:rsidRPr="006346CE">
        <w:rPr>
          <w:rFonts w:ascii="Times New Roman" w:eastAsiaTheme="minorEastAsia" w:hAnsi="Times New Roman" w:cs="Times New Roman"/>
          <w:b/>
          <w:sz w:val="24"/>
          <w:szCs w:val="24"/>
          <w:lang w:val="lv-LV"/>
        </w:rPr>
        <w:t>Vispārīgās nostādnes</w:t>
      </w:r>
    </w:p>
    <w:p w:rsidR="00BC7F2A" w:rsidRPr="006346CE" w:rsidRDefault="00133575" w:rsidP="006346CE">
      <w:pPr>
        <w:pStyle w:val="ListParagraph"/>
        <w:numPr>
          <w:ilvl w:val="2"/>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S</w:t>
      </w:r>
      <w:r w:rsidR="004440B7" w:rsidRPr="006346CE">
        <w:rPr>
          <w:rFonts w:ascii="Times New Roman" w:eastAsiaTheme="minorEastAsia" w:hAnsi="Times New Roman" w:cs="Times New Roman"/>
          <w:sz w:val="24"/>
          <w:szCs w:val="24"/>
          <w:lang w:val="lv-LV"/>
        </w:rPr>
        <w:t xml:space="preserve">acensības notiek </w:t>
      </w:r>
      <w:r w:rsidR="006346CE">
        <w:rPr>
          <w:rFonts w:ascii="Times New Roman" w:eastAsiaTheme="minorEastAsia" w:hAnsi="Times New Roman" w:cs="Times New Roman"/>
          <w:sz w:val="24"/>
          <w:szCs w:val="24"/>
          <w:lang w:val="lv-LV"/>
        </w:rPr>
        <w:t>četrās</w:t>
      </w:r>
      <w:r w:rsidR="004440B7" w:rsidRPr="006346CE">
        <w:rPr>
          <w:rFonts w:ascii="Times New Roman" w:eastAsiaTheme="minorEastAsia" w:hAnsi="Times New Roman" w:cs="Times New Roman"/>
          <w:sz w:val="24"/>
          <w:szCs w:val="24"/>
          <w:lang w:val="lv-LV"/>
        </w:rPr>
        <w:t xml:space="preserve"> grupās:</w:t>
      </w:r>
    </w:p>
    <w:p w:rsidR="006346CE" w:rsidRDefault="006346CE"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„Mini </w:t>
      </w:r>
      <w:proofErr w:type="spellStart"/>
      <w:r w:rsidRPr="006346CE">
        <w:rPr>
          <w:rFonts w:ascii="Times New Roman" w:eastAsiaTheme="minorEastAsia" w:hAnsi="Times New Roman" w:cs="Times New Roman"/>
          <w:sz w:val="24"/>
          <w:szCs w:val="24"/>
          <w:lang w:val="lv-LV"/>
        </w:rPr>
        <w:t>Sumo</w:t>
      </w:r>
      <w:proofErr w:type="spellEnd"/>
      <w:r w:rsidRPr="006346CE">
        <w:rPr>
          <w:rFonts w:ascii="Times New Roman" w:eastAsiaTheme="minorEastAsia" w:hAnsi="Times New Roman" w:cs="Times New Roman"/>
          <w:sz w:val="24"/>
          <w:szCs w:val="24"/>
          <w:lang w:val="lv-LV"/>
        </w:rPr>
        <w:t>”;</w:t>
      </w:r>
      <w:r w:rsidRPr="006346CE">
        <w:rPr>
          <w:rFonts w:ascii="Times New Roman" w:eastAsiaTheme="minorEastAsia" w:hAnsi="Times New Roman" w:cs="Times New Roman"/>
          <w:sz w:val="24"/>
          <w:szCs w:val="24"/>
          <w:lang w:val="lv-LV"/>
        </w:rPr>
        <w:t xml:space="preserve"> </w:t>
      </w:r>
    </w:p>
    <w:p w:rsidR="006346CE" w:rsidRDefault="006346CE"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„Sekošana līnijai”</w:t>
      </w:r>
      <w:r>
        <w:rPr>
          <w:rFonts w:ascii="Times New Roman" w:eastAsiaTheme="minorEastAsia" w:hAnsi="Times New Roman" w:cs="Times New Roman"/>
          <w:sz w:val="24"/>
          <w:szCs w:val="24"/>
          <w:lang w:val="lv-LV"/>
        </w:rPr>
        <w:t>;</w:t>
      </w:r>
      <w:r w:rsidRPr="006346CE">
        <w:rPr>
          <w:rFonts w:ascii="Times New Roman" w:eastAsiaTheme="minorEastAsia" w:hAnsi="Times New Roman" w:cs="Times New Roman"/>
          <w:sz w:val="24"/>
          <w:szCs w:val="24"/>
          <w:lang w:val="lv-LV"/>
        </w:rPr>
        <w:t xml:space="preserve"> </w:t>
      </w:r>
    </w:p>
    <w:p w:rsidR="006346CE" w:rsidRPr="006346CE" w:rsidRDefault="006346CE"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„Krāsu šķirošana”</w:t>
      </w:r>
      <w:r>
        <w:rPr>
          <w:rFonts w:ascii="Times New Roman" w:eastAsiaTheme="minorEastAsia" w:hAnsi="Times New Roman" w:cs="Times New Roman"/>
          <w:sz w:val="24"/>
          <w:szCs w:val="24"/>
          <w:lang w:val="lv-LV"/>
        </w:rPr>
        <w:t>;</w:t>
      </w:r>
    </w:p>
    <w:p w:rsidR="006346CE" w:rsidRPr="006346CE" w:rsidRDefault="006346CE"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„Labirints”</w:t>
      </w:r>
      <w:r>
        <w:rPr>
          <w:rFonts w:ascii="Times New Roman" w:eastAsiaTheme="minorEastAsia" w:hAnsi="Times New Roman" w:cs="Times New Roman"/>
          <w:sz w:val="24"/>
          <w:szCs w:val="24"/>
          <w:lang w:val="lv-LV"/>
        </w:rPr>
        <w:t>.</w:t>
      </w:r>
    </w:p>
    <w:p w:rsidR="001E2DCB" w:rsidRPr="006346CE" w:rsidRDefault="006346CE" w:rsidP="006346CE">
      <w:pPr>
        <w:pStyle w:val="ListParagraph"/>
        <w:numPr>
          <w:ilvl w:val="2"/>
          <w:numId w:val="5"/>
        </w:numPr>
        <w:spacing w:line="240" w:lineRule="auto"/>
        <w:jc w:val="both"/>
        <w:rPr>
          <w:rFonts w:ascii="Times New Roman" w:eastAsiaTheme="minorEastAsia" w:hAnsi="Times New Roman" w:cs="Times New Roman"/>
          <w:sz w:val="24"/>
          <w:szCs w:val="24"/>
          <w:lang w:val="lv-LV"/>
        </w:rPr>
      </w:pPr>
      <w:r>
        <w:rPr>
          <w:rFonts w:ascii="Times New Roman" w:eastAsiaTheme="minorEastAsia" w:hAnsi="Times New Roman" w:cs="Times New Roman"/>
          <w:sz w:val="24"/>
          <w:szCs w:val="24"/>
          <w:lang w:val="lv-LV"/>
        </w:rPr>
        <w:t xml:space="preserve">Papildus </w:t>
      </w:r>
      <w:r w:rsidR="004440B7" w:rsidRPr="006346CE">
        <w:rPr>
          <w:rFonts w:ascii="Times New Roman" w:eastAsiaTheme="minorEastAsia" w:hAnsi="Times New Roman" w:cs="Times New Roman"/>
          <w:sz w:val="24"/>
          <w:szCs w:val="24"/>
          <w:lang w:val="lv-LV"/>
        </w:rPr>
        <w:t xml:space="preserve">sacensības notiek </w:t>
      </w:r>
      <w:r>
        <w:rPr>
          <w:rFonts w:ascii="Times New Roman" w:eastAsiaTheme="minorEastAsia" w:hAnsi="Times New Roman" w:cs="Times New Roman"/>
          <w:sz w:val="24"/>
          <w:szCs w:val="24"/>
          <w:lang w:val="lv-LV"/>
        </w:rPr>
        <w:t>divos</w:t>
      </w:r>
      <w:r w:rsidR="004440B7" w:rsidRPr="006346CE">
        <w:rPr>
          <w:rFonts w:ascii="Times New Roman" w:eastAsiaTheme="minorEastAsia" w:hAnsi="Times New Roman" w:cs="Times New Roman"/>
          <w:sz w:val="24"/>
          <w:szCs w:val="24"/>
          <w:lang w:val="lv-LV"/>
        </w:rPr>
        <w:t xml:space="preserve"> veidos</w:t>
      </w:r>
      <w:r w:rsidR="00CC4F3E" w:rsidRPr="006346CE">
        <w:rPr>
          <w:rFonts w:ascii="Times New Roman" w:eastAsiaTheme="minorEastAsia" w:hAnsi="Times New Roman" w:cs="Times New Roman"/>
          <w:sz w:val="24"/>
          <w:szCs w:val="24"/>
          <w:lang w:val="lv-LV"/>
        </w:rPr>
        <w:t>:</w:t>
      </w:r>
      <w:r w:rsidR="004440B7" w:rsidRPr="006346CE">
        <w:rPr>
          <w:rFonts w:ascii="Times New Roman" w:eastAsiaTheme="minorEastAsia" w:hAnsi="Times New Roman" w:cs="Times New Roman"/>
          <w:sz w:val="24"/>
          <w:szCs w:val="24"/>
          <w:lang w:val="lv-LV"/>
        </w:rPr>
        <w:t xml:space="preserve"> </w:t>
      </w:r>
    </w:p>
    <w:p w:rsidR="006346CE" w:rsidRPr="006346CE" w:rsidRDefault="006346CE"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proofErr w:type="spellStart"/>
      <w:r w:rsidRPr="006346CE">
        <w:rPr>
          <w:rFonts w:ascii="Times New Roman" w:eastAsiaTheme="minorEastAsia" w:hAnsi="Times New Roman" w:cs="Times New Roman"/>
          <w:sz w:val="24"/>
          <w:szCs w:val="24"/>
          <w:lang w:val="lv-LV"/>
        </w:rPr>
        <w:t>Lego</w:t>
      </w:r>
      <w:proofErr w:type="spellEnd"/>
      <w:r w:rsidRPr="006346CE">
        <w:rPr>
          <w:rFonts w:ascii="Times New Roman" w:eastAsiaTheme="minorEastAsia" w:hAnsi="Times New Roman" w:cs="Times New Roman"/>
          <w:sz w:val="24"/>
          <w:szCs w:val="24"/>
          <w:lang w:val="lv-LV"/>
        </w:rPr>
        <w:t>;</w:t>
      </w:r>
    </w:p>
    <w:p w:rsidR="001E2DCB" w:rsidRPr="006346CE" w:rsidRDefault="006346CE"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Pr>
          <w:rFonts w:ascii="Times New Roman" w:eastAsiaTheme="minorEastAsia" w:hAnsi="Times New Roman" w:cs="Times New Roman"/>
          <w:sz w:val="24"/>
          <w:szCs w:val="24"/>
          <w:lang w:val="lv-LV"/>
        </w:rPr>
        <w:t>Brīvā konstrukcija.</w:t>
      </w:r>
    </w:p>
    <w:p w:rsidR="00C01B04" w:rsidRPr="006346CE" w:rsidRDefault="004440B7" w:rsidP="006346CE">
      <w:pPr>
        <w:pStyle w:val="ListParagraph"/>
        <w:numPr>
          <w:ilvl w:val="2"/>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turnīra sacensību norises noteikumi ir izklāstīti 1.pielikumā.</w:t>
      </w:r>
    </w:p>
    <w:p w:rsidR="00572575" w:rsidRPr="006346CE" w:rsidRDefault="00572575" w:rsidP="006346CE">
      <w:pPr>
        <w:pStyle w:val="ListParagraph"/>
        <w:numPr>
          <w:ilvl w:val="2"/>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Pēc tiesnešu lēmuma komanda</w:t>
      </w:r>
      <w:r w:rsidR="006F37C6" w:rsidRPr="006346CE">
        <w:rPr>
          <w:rFonts w:ascii="Times New Roman" w:eastAsiaTheme="minorEastAsia" w:hAnsi="Times New Roman" w:cs="Times New Roman"/>
          <w:sz w:val="24"/>
          <w:szCs w:val="24"/>
          <w:lang w:val="lv-LV"/>
        </w:rPr>
        <w:t>i</w:t>
      </w:r>
      <w:r w:rsidRPr="006346CE">
        <w:rPr>
          <w:rFonts w:ascii="Times New Roman" w:eastAsiaTheme="minorEastAsia" w:hAnsi="Times New Roman" w:cs="Times New Roman"/>
          <w:sz w:val="24"/>
          <w:szCs w:val="24"/>
          <w:lang w:val="lv-LV"/>
        </w:rPr>
        <w:t xml:space="preserve"> </w:t>
      </w:r>
      <w:r w:rsidR="006F37C6" w:rsidRPr="006346CE">
        <w:rPr>
          <w:rFonts w:ascii="Times New Roman" w:eastAsiaTheme="minorEastAsia" w:hAnsi="Times New Roman" w:cs="Times New Roman"/>
          <w:sz w:val="24"/>
          <w:szCs w:val="24"/>
          <w:lang w:val="lv-LV"/>
        </w:rPr>
        <w:t>ir iespēja</w:t>
      </w:r>
      <w:r w:rsidRPr="006346CE">
        <w:rPr>
          <w:rFonts w:ascii="Times New Roman" w:eastAsiaTheme="minorEastAsia" w:hAnsi="Times New Roman" w:cs="Times New Roman"/>
          <w:sz w:val="24"/>
          <w:szCs w:val="24"/>
          <w:lang w:val="lv-LV"/>
        </w:rPr>
        <w:t xml:space="preserve"> nopelnīt papildus punktus:</w:t>
      </w:r>
    </w:p>
    <w:p w:rsidR="00572575" w:rsidRPr="006346CE" w:rsidRDefault="00572575"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Izskaidrojot sava robota </w:t>
      </w:r>
      <w:r w:rsidR="006F37C6" w:rsidRPr="006346CE">
        <w:rPr>
          <w:rFonts w:ascii="Times New Roman" w:eastAsiaTheme="minorEastAsia" w:hAnsi="Times New Roman" w:cs="Times New Roman"/>
          <w:sz w:val="24"/>
          <w:szCs w:val="24"/>
          <w:lang w:val="lv-LV"/>
        </w:rPr>
        <w:t>programmatūras</w:t>
      </w:r>
      <w:r w:rsidRPr="006346CE">
        <w:rPr>
          <w:rFonts w:ascii="Times New Roman" w:eastAsiaTheme="minorEastAsia" w:hAnsi="Times New Roman" w:cs="Times New Roman"/>
          <w:sz w:val="24"/>
          <w:szCs w:val="24"/>
          <w:lang w:val="lv-LV"/>
        </w:rPr>
        <w:t xml:space="preserve"> darbības principus</w:t>
      </w:r>
      <w:r w:rsidR="00F36B6C">
        <w:rPr>
          <w:rFonts w:ascii="Times New Roman" w:eastAsiaTheme="minorEastAsia" w:hAnsi="Times New Roman" w:cs="Times New Roman"/>
          <w:sz w:val="24"/>
          <w:szCs w:val="24"/>
          <w:lang w:val="lv-LV"/>
        </w:rPr>
        <w:t>;</w:t>
      </w:r>
      <w:r w:rsidRPr="006346CE">
        <w:rPr>
          <w:rFonts w:ascii="Times New Roman" w:eastAsiaTheme="minorEastAsia" w:hAnsi="Times New Roman" w:cs="Times New Roman"/>
          <w:sz w:val="24"/>
          <w:szCs w:val="24"/>
          <w:lang w:val="lv-LV"/>
        </w:rPr>
        <w:t xml:space="preserve"> </w:t>
      </w:r>
    </w:p>
    <w:p w:rsidR="006F37C6" w:rsidRPr="006346CE" w:rsidRDefault="006F37C6" w:rsidP="006346CE">
      <w:pPr>
        <w:pStyle w:val="ListParagraph"/>
        <w:numPr>
          <w:ilvl w:val="3"/>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Izskaidrojot sava robota konstrukcijas īpašības</w:t>
      </w:r>
      <w:r w:rsidR="00F36B6C">
        <w:rPr>
          <w:rFonts w:ascii="Times New Roman" w:eastAsiaTheme="minorEastAsia" w:hAnsi="Times New Roman" w:cs="Times New Roman"/>
          <w:sz w:val="24"/>
          <w:szCs w:val="24"/>
          <w:lang w:val="lv-LV"/>
        </w:rPr>
        <w:t>.</w:t>
      </w:r>
    </w:p>
    <w:p w:rsidR="00131437" w:rsidRPr="006346CE" w:rsidRDefault="004440B7"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Konkurs</w:t>
      </w:r>
      <w:r w:rsidR="00184D47" w:rsidRPr="006346CE">
        <w:rPr>
          <w:rFonts w:ascii="Times New Roman" w:eastAsiaTheme="minorEastAsia" w:hAnsi="Times New Roman" w:cs="Times New Roman"/>
          <w:sz w:val="24"/>
          <w:szCs w:val="24"/>
          <w:lang w:val="lv-LV"/>
        </w:rPr>
        <w:t>a</w:t>
      </w:r>
      <w:r w:rsidRPr="006346CE">
        <w:rPr>
          <w:rFonts w:ascii="Times New Roman" w:eastAsiaTheme="minorEastAsia" w:hAnsi="Times New Roman" w:cs="Times New Roman"/>
          <w:sz w:val="24"/>
          <w:szCs w:val="24"/>
          <w:lang w:val="lv-LV"/>
        </w:rPr>
        <w:t xml:space="preserve"> nori</w:t>
      </w:r>
      <w:r w:rsidR="00EB19D1" w:rsidRPr="006346CE">
        <w:rPr>
          <w:rFonts w:ascii="Times New Roman" w:eastAsiaTheme="minorEastAsia" w:hAnsi="Times New Roman" w:cs="Times New Roman"/>
          <w:sz w:val="24"/>
          <w:szCs w:val="24"/>
          <w:lang w:val="lv-LV"/>
        </w:rPr>
        <w:t>si nodrošina</w:t>
      </w:r>
      <w:r w:rsidRPr="006346CE">
        <w:rPr>
          <w:rFonts w:ascii="Times New Roman" w:eastAsiaTheme="minorEastAsia" w:hAnsi="Times New Roman" w:cs="Times New Roman"/>
          <w:sz w:val="24"/>
          <w:szCs w:val="24"/>
          <w:lang w:val="lv-LV"/>
        </w:rPr>
        <w:t xml:space="preserve"> </w:t>
      </w:r>
      <w:r w:rsidR="00DD35F1" w:rsidRPr="006346CE">
        <w:rPr>
          <w:rFonts w:ascii="Times New Roman" w:eastAsiaTheme="minorEastAsia" w:hAnsi="Times New Roman" w:cs="Times New Roman"/>
          <w:sz w:val="24"/>
          <w:szCs w:val="24"/>
          <w:lang w:val="lv-LV"/>
        </w:rPr>
        <w:t>TSI</w:t>
      </w:r>
      <w:r w:rsidRPr="006346CE">
        <w:rPr>
          <w:rFonts w:ascii="Times New Roman" w:eastAsiaTheme="minorEastAsia" w:hAnsi="Times New Roman" w:cs="Times New Roman"/>
          <w:sz w:val="24"/>
          <w:szCs w:val="24"/>
          <w:lang w:val="lv-LV"/>
        </w:rPr>
        <w:t>.</w:t>
      </w:r>
    </w:p>
    <w:p w:rsidR="00131437" w:rsidRPr="006346CE" w:rsidRDefault="004440B7" w:rsidP="006346CE">
      <w:pPr>
        <w:pStyle w:val="ListParagraph"/>
        <w:numPr>
          <w:ilvl w:val="0"/>
          <w:numId w:val="5"/>
        </w:numPr>
        <w:spacing w:line="240" w:lineRule="auto"/>
        <w:jc w:val="both"/>
        <w:rPr>
          <w:rFonts w:ascii="Times New Roman" w:eastAsiaTheme="minorEastAsia" w:hAnsi="Times New Roman" w:cs="Times New Roman"/>
          <w:b/>
          <w:sz w:val="24"/>
          <w:szCs w:val="24"/>
          <w:lang w:val="lv-LV"/>
        </w:rPr>
      </w:pPr>
      <w:r w:rsidRPr="006346CE">
        <w:rPr>
          <w:rFonts w:ascii="Times New Roman" w:eastAsiaTheme="minorEastAsia" w:hAnsi="Times New Roman" w:cs="Times New Roman"/>
          <w:b/>
          <w:sz w:val="24"/>
          <w:szCs w:val="24"/>
          <w:lang w:val="lv-LV"/>
        </w:rPr>
        <w:t>Nosacījumi dalībai konkursā</w:t>
      </w:r>
    </w:p>
    <w:p w:rsidR="0013143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Konkursā var piedalīties visi, kas ir reģistrējušies:</w:t>
      </w:r>
    </w:p>
    <w:p w:rsidR="0013143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Lai piedalītos konkursā, katrai k</w:t>
      </w:r>
      <w:r w:rsidR="004E19FD" w:rsidRPr="006346CE">
        <w:rPr>
          <w:rFonts w:ascii="Times New Roman" w:eastAsiaTheme="minorEastAsia" w:hAnsi="Times New Roman" w:cs="Times New Roman"/>
          <w:sz w:val="24"/>
          <w:szCs w:val="24"/>
          <w:lang w:val="lv-LV"/>
        </w:rPr>
        <w:t xml:space="preserve">omandai ir jāreģistrējas vietnē </w:t>
      </w:r>
      <w:hyperlink r:id="rId9" w:history="1">
        <w:r w:rsidR="004E19FD" w:rsidRPr="006346CE">
          <w:rPr>
            <w:rStyle w:val="Hyperlink"/>
            <w:rFonts w:ascii="Times New Roman" w:eastAsiaTheme="minorEastAsia" w:hAnsi="Times New Roman" w:cs="Times New Roman"/>
            <w:sz w:val="24"/>
            <w:szCs w:val="24"/>
            <w:lang w:val="lv-LV"/>
          </w:rPr>
          <w:t>www.tsi.lv</w:t>
        </w:r>
      </w:hyperlink>
      <w:r w:rsidR="004E19FD" w:rsidRPr="006346CE">
        <w:rPr>
          <w:rFonts w:ascii="Times New Roman" w:eastAsiaTheme="minorEastAsia" w:hAnsi="Times New Roman" w:cs="Times New Roman"/>
          <w:sz w:val="24"/>
          <w:szCs w:val="24"/>
          <w:lang w:val="lv-LV"/>
        </w:rPr>
        <w:t xml:space="preserve">. </w:t>
      </w:r>
    </w:p>
    <w:p w:rsidR="001E0FC9"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Dalībai konkursā var tikt izveidot</w:t>
      </w:r>
      <w:r w:rsidR="00956288" w:rsidRPr="006346CE">
        <w:rPr>
          <w:rFonts w:ascii="Times New Roman" w:eastAsiaTheme="minorEastAsia" w:hAnsi="Times New Roman" w:cs="Times New Roman"/>
          <w:sz w:val="24"/>
          <w:szCs w:val="24"/>
          <w:lang w:val="lv-LV"/>
        </w:rPr>
        <w:t>as komandas 2-3 cilvēku sastāvā.</w:t>
      </w:r>
    </w:p>
    <w:p w:rsidR="001E0FC9" w:rsidRPr="006346CE" w:rsidRDefault="001E0FC9" w:rsidP="006346CE">
      <w:pPr>
        <w:pStyle w:val="ListParagraph"/>
        <w:numPr>
          <w:ilvl w:val="2"/>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 </w:t>
      </w:r>
      <w:r w:rsidR="00956288" w:rsidRPr="006346CE">
        <w:rPr>
          <w:rFonts w:ascii="Times New Roman" w:eastAsiaTheme="minorEastAsia" w:hAnsi="Times New Roman" w:cs="Times New Roman"/>
          <w:sz w:val="24"/>
          <w:szCs w:val="24"/>
          <w:lang w:val="lv-LV"/>
        </w:rPr>
        <w:t>V</w:t>
      </w:r>
      <w:r w:rsidR="00CC4F3E" w:rsidRPr="006346CE">
        <w:rPr>
          <w:rFonts w:ascii="Times New Roman" w:eastAsiaTheme="minorEastAsia" w:hAnsi="Times New Roman" w:cs="Times New Roman"/>
          <w:sz w:val="24"/>
          <w:szCs w:val="24"/>
          <w:lang w:val="lv-LV"/>
        </w:rPr>
        <w:t>iena un tā paša cilvēka piedalīšanās vairākās komandās nav pieļaujama.</w:t>
      </w:r>
    </w:p>
    <w:p w:rsidR="00453AF6" w:rsidRPr="006346CE" w:rsidRDefault="00CC4F3E" w:rsidP="006346CE">
      <w:pPr>
        <w:pStyle w:val="ListParagraph"/>
        <w:numPr>
          <w:ilvl w:val="0"/>
          <w:numId w:val="5"/>
        </w:numPr>
        <w:spacing w:line="240" w:lineRule="auto"/>
        <w:jc w:val="both"/>
        <w:rPr>
          <w:rFonts w:ascii="Times New Roman" w:eastAsiaTheme="minorEastAsia" w:hAnsi="Times New Roman" w:cs="Times New Roman"/>
          <w:b/>
          <w:sz w:val="24"/>
          <w:szCs w:val="24"/>
          <w:lang w:val="lv-LV"/>
        </w:rPr>
      </w:pPr>
      <w:r w:rsidRPr="006346CE">
        <w:rPr>
          <w:rFonts w:ascii="Times New Roman" w:eastAsiaTheme="minorEastAsia" w:hAnsi="Times New Roman" w:cs="Times New Roman"/>
          <w:b/>
          <w:sz w:val="24"/>
          <w:szCs w:val="24"/>
          <w:lang w:val="lv-LV"/>
        </w:rPr>
        <w:t>Tiesāšana</w:t>
      </w:r>
    </w:p>
    <w:p w:rsidR="009B32F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Organizācijas komitejai ir tiesības veikt sacensību noteikumos jebkādas izmaiņas, ja vien šīs izmaiņas nedod priekšrocības kādai no komandām. </w:t>
      </w:r>
    </w:p>
    <w:p w:rsidR="009B32F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Rezultātus kontrolē un apkopo tiesnešu kolēģija atbilstoši 1.pielikumā norādītajiem noteikumiem. </w:t>
      </w:r>
    </w:p>
    <w:p w:rsidR="009B32F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Tiesnešiem ir visas pilnvaras visā sacensību laikā; visiem dalībniekiem ir jāpakļaujas viņu lēmumiem. </w:t>
      </w:r>
    </w:p>
    <w:p w:rsidR="009B32F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Tiesnesis var izmantot papildus raundus strīdīgu situāciju atrisināšanai. </w:t>
      </w:r>
    </w:p>
    <w:p w:rsidR="009B32F7" w:rsidRPr="006346CE" w:rsidRDefault="00CC4F3E"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Ja par tiesāšanas gaitu rodas kādas pretenzijas, komandai ir tiesības Organizācijas komitej</w:t>
      </w:r>
      <w:r w:rsidR="007B78C3" w:rsidRPr="006346CE">
        <w:rPr>
          <w:rFonts w:ascii="Times New Roman" w:eastAsiaTheme="minorEastAsia" w:hAnsi="Times New Roman" w:cs="Times New Roman"/>
          <w:sz w:val="24"/>
          <w:szCs w:val="24"/>
          <w:lang w:val="lv-LV"/>
        </w:rPr>
        <w:t>ā</w:t>
      </w:r>
      <w:r w:rsidRPr="006346CE">
        <w:rPr>
          <w:rFonts w:ascii="Times New Roman" w:eastAsiaTheme="minorEastAsia" w:hAnsi="Times New Roman" w:cs="Times New Roman"/>
          <w:sz w:val="24"/>
          <w:szCs w:val="24"/>
          <w:lang w:val="lv-LV"/>
        </w:rPr>
        <w:t xml:space="preserve"> mutiskā kārtībā apstrīdēt tiesnešu lēmumu ne vēlāk kā līdz notiekošā raunda beigām.</w:t>
      </w:r>
      <w:r w:rsidR="007B78C3" w:rsidRPr="006346CE">
        <w:rPr>
          <w:rFonts w:ascii="Times New Roman" w:eastAsiaTheme="minorEastAsia" w:hAnsi="Times New Roman" w:cs="Times New Roman"/>
          <w:sz w:val="24"/>
          <w:szCs w:val="24"/>
          <w:lang w:val="lv-LV"/>
        </w:rPr>
        <w:t xml:space="preserve"> </w:t>
      </w:r>
    </w:p>
    <w:p w:rsidR="009B32F7" w:rsidRPr="006346CE" w:rsidRDefault="007B78C3"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Raunda pārspēle var notikt pēc tiesnešu lēmuma un tikai tādā gadījumā, ja robota darbībā ir notikusi iejaukšanās no malas vai ja bojājums radies spēles laukuma sliktā stāvokļa dēļ, vai arī ja tiesnešu kolēģija ir pieļāvusi kļūdu.  </w:t>
      </w:r>
    </w:p>
    <w:p w:rsidR="00B104A2" w:rsidRPr="006346CE" w:rsidRDefault="007B78C3" w:rsidP="006346CE">
      <w:pPr>
        <w:pStyle w:val="ListParagraph"/>
        <w:numPr>
          <w:ilvl w:val="1"/>
          <w:numId w:val="5"/>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Komandas locekļi un vadītājs nevar iejaukties ne savas, ne pretinieka komandas robota darbībās ne fiziski, ne no attāluma. Iejaukšanās nozīmē tūlītēju diskvalifikāciju. </w:t>
      </w:r>
      <w:r w:rsidR="00B104A2" w:rsidRPr="006346CE">
        <w:rPr>
          <w:rFonts w:ascii="Times New Roman" w:eastAsiaTheme="minorEastAsia" w:hAnsi="Times New Roman" w:cs="Times New Roman"/>
          <w:sz w:val="24"/>
          <w:szCs w:val="24"/>
          <w:lang w:val="lv-LV"/>
        </w:rPr>
        <w:br w:type="page"/>
      </w:r>
    </w:p>
    <w:p w:rsidR="00B104A2" w:rsidRPr="00F36B6C" w:rsidRDefault="007B78C3" w:rsidP="006346CE">
      <w:pPr>
        <w:spacing w:line="240" w:lineRule="auto"/>
        <w:jc w:val="both"/>
        <w:rPr>
          <w:rFonts w:ascii="Times New Roman" w:eastAsiaTheme="minorEastAsia" w:hAnsi="Times New Roman" w:cs="Times New Roman"/>
          <w:b/>
          <w:sz w:val="24"/>
          <w:szCs w:val="24"/>
          <w:lang w:val="lv-LV"/>
        </w:rPr>
      </w:pPr>
      <w:r w:rsidRPr="00F36B6C">
        <w:rPr>
          <w:rFonts w:ascii="Times New Roman" w:eastAsiaTheme="minorEastAsia" w:hAnsi="Times New Roman" w:cs="Times New Roman"/>
          <w:b/>
          <w:sz w:val="24"/>
          <w:szCs w:val="24"/>
          <w:lang w:val="lv-LV"/>
        </w:rPr>
        <w:lastRenderedPageBreak/>
        <w:t>1.pielikums</w:t>
      </w:r>
    </w:p>
    <w:p w:rsidR="00A212F7" w:rsidRPr="006346CE" w:rsidRDefault="007B78C3" w:rsidP="006346CE">
      <w:pPr>
        <w:spacing w:line="240" w:lineRule="auto"/>
        <w:ind w:left="360"/>
        <w:jc w:val="both"/>
        <w:rPr>
          <w:rFonts w:ascii="Times New Roman" w:eastAsiaTheme="minorEastAsia" w:hAnsi="Times New Roman" w:cs="Times New Roman"/>
          <w:b/>
          <w:sz w:val="24"/>
          <w:szCs w:val="24"/>
          <w:lang w:val="lv-LV"/>
        </w:rPr>
      </w:pPr>
      <w:r w:rsidRPr="006346CE">
        <w:rPr>
          <w:rFonts w:ascii="Times New Roman" w:eastAsiaTheme="minorEastAsia" w:hAnsi="Times New Roman" w:cs="Times New Roman"/>
          <w:b/>
          <w:sz w:val="24"/>
          <w:szCs w:val="24"/>
          <w:lang w:val="lv-LV"/>
        </w:rPr>
        <w:t>Sacensību norises kārtība</w:t>
      </w:r>
    </w:p>
    <w:p w:rsidR="00BC7F2A" w:rsidRPr="006346CE" w:rsidRDefault="007B78C3"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Mēģinājums ir robota darbība, veicot uzdevumu laukumā pēc tiesneša dotā starta signāla un līdz uzdevumam dotā maksimālā laika beigām, līdz uzdevuma pilnīgai izpildei vai līdz tiesneša lēmumam. </w:t>
      </w:r>
    </w:p>
    <w:p w:rsidR="00BC7F2A" w:rsidRPr="006346CE" w:rsidRDefault="007B78C3"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Raunds ir visu komandu visu mēģinājumu kopums. </w:t>
      </w:r>
    </w:p>
    <w:p w:rsidR="00BC7F2A" w:rsidRPr="006346CE" w:rsidRDefault="007B78C3"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Sacensības sastāv no 2 vai 3 raundiem un salikšanas un regulēšanas laika:</w:t>
      </w:r>
    </w:p>
    <w:p w:rsidR="00BC7F2A" w:rsidRPr="006346CE" w:rsidRDefault="007B78C3" w:rsidP="006346CE">
      <w:pPr>
        <w:pStyle w:val="ListParagraph"/>
        <w:numPr>
          <w:ilvl w:val="1"/>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pirms pirmā raunda regulēšanai atvēlētais laiks ir 120 minūtes</w:t>
      </w:r>
      <w:r w:rsidR="00BC7F2A" w:rsidRPr="006346CE">
        <w:rPr>
          <w:rFonts w:ascii="Times New Roman" w:eastAsiaTheme="minorEastAsia" w:hAnsi="Times New Roman" w:cs="Times New Roman"/>
          <w:sz w:val="24"/>
          <w:szCs w:val="24"/>
          <w:lang w:val="lv-LV"/>
        </w:rPr>
        <w:t>,</w:t>
      </w:r>
    </w:p>
    <w:p w:rsidR="00BC7F2A" w:rsidRPr="006346CE" w:rsidRDefault="005F7A43" w:rsidP="006346CE">
      <w:pPr>
        <w:pStyle w:val="ListParagraph"/>
        <w:numPr>
          <w:ilvl w:val="1"/>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pirms otrā raunda regulēšanai atvēlētais laiks ir </w:t>
      </w:r>
      <w:r w:rsidR="00EC675C" w:rsidRPr="006346CE">
        <w:rPr>
          <w:rFonts w:ascii="Times New Roman" w:eastAsiaTheme="minorEastAsia" w:hAnsi="Times New Roman" w:cs="Times New Roman"/>
          <w:sz w:val="24"/>
          <w:szCs w:val="24"/>
          <w:lang w:val="lv-LV"/>
        </w:rPr>
        <w:t>3</w:t>
      </w:r>
      <w:r w:rsidRPr="006346CE">
        <w:rPr>
          <w:rFonts w:ascii="Times New Roman" w:eastAsiaTheme="minorEastAsia" w:hAnsi="Times New Roman" w:cs="Times New Roman"/>
          <w:sz w:val="24"/>
          <w:szCs w:val="24"/>
          <w:lang w:val="lv-LV"/>
        </w:rPr>
        <w:t>0 minūtes.</w:t>
      </w:r>
    </w:p>
    <w:p w:rsidR="00BC7F2A" w:rsidRPr="006346CE" w:rsidRDefault="005F7A43"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proofErr w:type="spellStart"/>
      <w:r w:rsidRPr="006346CE">
        <w:rPr>
          <w:rFonts w:ascii="Times New Roman" w:eastAsiaTheme="minorEastAsia" w:hAnsi="Times New Roman" w:cs="Times New Roman"/>
          <w:sz w:val="24"/>
          <w:szCs w:val="24"/>
          <w:lang w:val="lv-LV"/>
        </w:rPr>
        <w:t>Ranžēšanā</w:t>
      </w:r>
      <w:proofErr w:type="spellEnd"/>
      <w:r w:rsidRPr="006346CE">
        <w:rPr>
          <w:rFonts w:ascii="Times New Roman" w:eastAsiaTheme="minorEastAsia" w:hAnsi="Times New Roman" w:cs="Times New Roman"/>
          <w:sz w:val="24"/>
          <w:szCs w:val="24"/>
          <w:lang w:val="lv-LV"/>
        </w:rPr>
        <w:t xml:space="preserve"> tiek ņemts vērā tā mēģinājuma rezultāts, kurā iegūts vislielākais punktu skaits no visiem mēģinājumiem (nevis summa). Ja komandām ir vienāds punktu skaits, tiks ņemts vērā katras komandas nākamā veiksmīgākā mēģinājuma rezultāts. Ja arī šajā gadījumā komandām būs vienāds punktu skaits, tiks ņemts vērā laiks, kas komandai bija nepieciešams labākā mēģinājuma pabeigšanai. </w:t>
      </w:r>
    </w:p>
    <w:p w:rsidR="00BC7F2A" w:rsidRPr="006346CE" w:rsidRDefault="005F7A43"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Operatori var veikt robota uzstādījumus tikai regulēšanai atvēlētajā laikā</w:t>
      </w:r>
      <w:r w:rsidR="00BC7F2A" w:rsidRPr="006346CE">
        <w:rPr>
          <w:rFonts w:ascii="Times New Roman" w:eastAsiaTheme="minorEastAsia" w:hAnsi="Times New Roman" w:cs="Times New Roman"/>
          <w:sz w:val="24"/>
          <w:szCs w:val="24"/>
          <w:lang w:val="lv-LV"/>
        </w:rPr>
        <w:t>.</w:t>
      </w:r>
    </w:p>
    <w:p w:rsidR="00BC7F2A" w:rsidRPr="006346CE" w:rsidRDefault="005F7A43"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Atļauts robotu neizjaukt pirms sacensībām.</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Komandām robots jānovieto „karantīnas zonā” pēc regulēšanai atvēlētā laika beigām. Pēc tam, kad saņemts tiesneša apstiprinājums, ka roboti atbilst visām prasībām, sacensības var sākties.</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Ja apskates laikā tiks atklāts kāds pārkāpums robota konstrukcijā, tiesnesis dos 3 minūtes pārkāpuma novēršanai. Ja pārkāpums netiks novērsts šajā laikā, komanda šajā raundā piedalīties nevarēs. </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Pēc regulēšanai paredzētā laika beigām un robota novietošanas „karantīnā” robotus nedrīkst modificēt vai mainīt (piemēram, ielādēt programmu, nomainīt baterijas). Komandas arī nevar prasīt papildu laiku. </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Pēc raunda beigām tiek atvēlēts laiks regulēšanai. Dalībnieki robotus var paņemt atpakaļ salikšanas zonā, lai uzlabotu robota darbību un veiktu izmēģinājumus. Pēc regulēšanai paredzētā laika beigām dalībniekiem roboti jānovieto atpakaļ „karantīnas zonā”. Pēc tam, kad tiesnesis atkārtoti apstiprinās, ka robots atbilst visām prasībām, tam tiks ļauts piedalīties nākamajā raundā. </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Mēģinājuma laikā sacensību zonā drīkst atrasties tikai tiesneši un tā robota operatori, kurš piedalās konkrētajā mēģinājumā.</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Pirms mēģinājuma uzsākšanas robotam jābūt izslēgtam un novietotam starta zonā. Tad tiesnesis dod signālu robota ieslēgšanai un programmas izvēlei (bet ne palaišanai). Ja programmas palaišana nozīmē to, ka robots uzreiz sāk darbību, tad programmas palaišanai jāgaida tiesneša signāls.</w:t>
      </w:r>
      <w:r w:rsidR="00BC7F2A" w:rsidRPr="006346CE">
        <w:rPr>
          <w:rFonts w:ascii="Times New Roman" w:eastAsiaTheme="minorEastAsia" w:hAnsi="Times New Roman" w:cs="Times New Roman"/>
          <w:sz w:val="24"/>
          <w:szCs w:val="24"/>
          <w:lang w:val="lv-LV"/>
        </w:rPr>
        <w:t xml:space="preserve"> </w:t>
      </w:r>
    </w:p>
    <w:p w:rsidR="00BC7F2A" w:rsidRPr="006346CE" w:rsidRDefault="00200C2D"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Ja programmas palaišana nenozīmē to, ka robots uzreiz sāk darboties, komanda var palaist programmu līdz tiesneša dotajam starta signālam, taču pēc tam </w:t>
      </w:r>
      <w:r w:rsidR="00A56F08" w:rsidRPr="006346CE">
        <w:rPr>
          <w:rFonts w:ascii="Times New Roman" w:eastAsiaTheme="minorEastAsia" w:hAnsi="Times New Roman" w:cs="Times New Roman"/>
          <w:sz w:val="24"/>
          <w:szCs w:val="24"/>
          <w:lang w:val="lv-LV"/>
        </w:rPr>
        <w:t>ietekmēt robota darbību vairs nedrīkst. Vienīgais šī noteikuma izņēmums: komanda var veikt tikai vienu darbību ar robotu, ja kā robota starta signāls tiek izmantoti</w:t>
      </w:r>
      <w:r w:rsidR="007D4C55" w:rsidRPr="006346CE">
        <w:rPr>
          <w:rFonts w:ascii="Times New Roman" w:eastAsiaTheme="minorEastAsia" w:hAnsi="Times New Roman" w:cs="Times New Roman"/>
          <w:sz w:val="24"/>
          <w:szCs w:val="24"/>
          <w:lang w:val="lv-LV"/>
        </w:rPr>
        <w:t xml:space="preserve"> sensori</w:t>
      </w:r>
      <w:r w:rsidR="00A56F08" w:rsidRPr="006346CE">
        <w:rPr>
          <w:rFonts w:ascii="Times New Roman" w:eastAsiaTheme="minorEastAsia" w:hAnsi="Times New Roman" w:cs="Times New Roman"/>
          <w:sz w:val="24"/>
          <w:szCs w:val="24"/>
          <w:lang w:val="lv-LV"/>
        </w:rPr>
        <w:t>. Tiesnesim ir jāseko robota iedarbināšanas procedūrai un tikai pēc tiesneša piekrišanas var tikt dots starta signāls.</w:t>
      </w:r>
    </w:p>
    <w:p w:rsidR="000F0346" w:rsidRPr="006346CE" w:rsidRDefault="00A56F08"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Mēģinājuma laikā operators var vienu reizi pēc saviem ieskatiem restartēt robotu. Par robota restartēšanu ir jāpaziņo tiesnesim ne vēlāk kā 10 sekundes pēc mēģinājuma starta. </w:t>
      </w:r>
    </w:p>
    <w:p w:rsidR="000F0346" w:rsidRPr="006346CE" w:rsidRDefault="00A56F08" w:rsidP="006346CE">
      <w:pPr>
        <w:pStyle w:val="ListParagraph"/>
        <w:numPr>
          <w:ilvl w:val="0"/>
          <w:numId w:val="10"/>
        </w:numPr>
        <w:spacing w:line="240" w:lineRule="auto"/>
        <w:jc w:val="both"/>
        <w:rPr>
          <w:rFonts w:ascii="Times New Roman" w:eastAsiaTheme="minorEastAsia" w:hAnsi="Times New Roman" w:cs="Times New Roman"/>
          <w:sz w:val="24"/>
          <w:szCs w:val="24"/>
          <w:lang w:val="lv-LV"/>
        </w:rPr>
      </w:pPr>
      <w:r w:rsidRPr="006346CE">
        <w:rPr>
          <w:rFonts w:ascii="Times New Roman" w:hAnsi="Times New Roman" w:cs="Times New Roman"/>
          <w:sz w:val="24"/>
          <w:szCs w:val="24"/>
          <w:lang w:val="lv-LV"/>
        </w:rPr>
        <w:t>Konstrukciju ierobežojumi</w:t>
      </w:r>
      <w:r w:rsidR="000F0346" w:rsidRPr="006346CE">
        <w:rPr>
          <w:rFonts w:ascii="Times New Roman" w:hAnsi="Times New Roman" w:cs="Times New Roman"/>
          <w:sz w:val="24"/>
          <w:szCs w:val="24"/>
          <w:lang w:val="lv-LV"/>
        </w:rPr>
        <w:t>:</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aizliegts izmantot jebkādas lipīgas palīgierīces uz robota riteņiem un korpusa;</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aizliegts izmantot jebkādas smērvielas uz robota atklātajām virsmām;</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aizliegts izmantot jebkādas palīgierīces, kas robotam piešķir palielinātu stabilitāti, piemēram, kas rada </w:t>
      </w:r>
      <w:proofErr w:type="spellStart"/>
      <w:r w:rsidRPr="006346CE">
        <w:rPr>
          <w:rFonts w:ascii="Times New Roman" w:hAnsi="Times New Roman" w:cs="Times New Roman"/>
          <w:sz w:val="24"/>
          <w:szCs w:val="24"/>
          <w:lang w:val="lv-LV"/>
        </w:rPr>
        <w:t>vakuumvidi</w:t>
      </w:r>
      <w:proofErr w:type="spellEnd"/>
      <w:r w:rsidRPr="006346CE">
        <w:rPr>
          <w:rFonts w:ascii="Times New Roman" w:hAnsi="Times New Roman" w:cs="Times New Roman"/>
          <w:sz w:val="24"/>
          <w:szCs w:val="24"/>
          <w:lang w:val="lv-LV"/>
        </w:rPr>
        <w:t>;</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aizliegts radīt traucējumus </w:t>
      </w:r>
      <w:r w:rsidR="001F425C" w:rsidRPr="006346CE">
        <w:rPr>
          <w:rFonts w:ascii="Times New Roman" w:hAnsi="Times New Roman" w:cs="Times New Roman"/>
          <w:sz w:val="24"/>
          <w:szCs w:val="24"/>
          <w:lang w:val="lv-LV"/>
        </w:rPr>
        <w:t xml:space="preserve">infrasarkaniem </w:t>
      </w:r>
      <w:r w:rsidRPr="006346CE">
        <w:rPr>
          <w:rFonts w:ascii="Times New Roman" w:hAnsi="Times New Roman" w:cs="Times New Roman"/>
          <w:sz w:val="24"/>
          <w:szCs w:val="24"/>
          <w:lang w:val="lv-LV"/>
        </w:rPr>
        <w:t>un citiem sāncenša robota</w:t>
      </w:r>
      <w:r w:rsidR="001F425C" w:rsidRPr="006346CE">
        <w:rPr>
          <w:rFonts w:ascii="Times New Roman" w:hAnsi="Times New Roman" w:cs="Times New Roman"/>
          <w:sz w:val="24"/>
          <w:szCs w:val="24"/>
          <w:lang w:val="lv-LV"/>
        </w:rPr>
        <w:t xml:space="preserve"> sensoriem</w:t>
      </w:r>
      <w:r w:rsidRPr="006346CE">
        <w:rPr>
          <w:rFonts w:ascii="Times New Roman" w:hAnsi="Times New Roman" w:cs="Times New Roman"/>
          <w:sz w:val="24"/>
          <w:szCs w:val="24"/>
          <w:lang w:val="lv-LV"/>
        </w:rPr>
        <w:t>, kā arī radīt traucējumus elektroniskā aprīkojuma darbībai;</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aizliegts izmantot palīgierīces, kas ar jebko apmētā sāncenša robotu;</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aizliegts izmantot šķidras, pulverveida un gāzveida vielas kā ieroci pret sāncenša robotu;</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aizliegts izmantot viegli uzliesmojoš</w:t>
      </w:r>
      <w:r w:rsidR="00602A7F" w:rsidRPr="006346CE">
        <w:rPr>
          <w:rFonts w:ascii="Times New Roman" w:hAnsi="Times New Roman" w:cs="Times New Roman"/>
          <w:sz w:val="24"/>
          <w:szCs w:val="24"/>
          <w:lang w:val="lv-LV"/>
        </w:rPr>
        <w:t>us materiālus</w:t>
      </w:r>
      <w:r w:rsidRPr="006346CE">
        <w:rPr>
          <w:rFonts w:ascii="Times New Roman" w:hAnsi="Times New Roman" w:cs="Times New Roman"/>
          <w:sz w:val="24"/>
          <w:szCs w:val="24"/>
          <w:lang w:val="lv-LV"/>
        </w:rPr>
        <w:t>;</w:t>
      </w:r>
    </w:p>
    <w:p w:rsidR="000F0346" w:rsidRPr="006346CE" w:rsidRDefault="007A7028" w:rsidP="006346CE">
      <w:pPr>
        <w:pStyle w:val="NoSpacing"/>
        <w:numPr>
          <w:ilvl w:val="1"/>
          <w:numId w:val="10"/>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aizliegts izmantot konstrukcijas, kas var radīt fiziskus bojājumus ringam vai sāncenša robotam; </w:t>
      </w:r>
    </w:p>
    <w:p w:rsidR="000F0346" w:rsidRPr="006346CE" w:rsidRDefault="007A7028" w:rsidP="006346CE">
      <w:pPr>
        <w:pStyle w:val="ListParagraph"/>
        <w:numPr>
          <w:ilvl w:val="1"/>
          <w:numId w:val="10"/>
        </w:numPr>
        <w:spacing w:line="240" w:lineRule="auto"/>
        <w:jc w:val="both"/>
        <w:rPr>
          <w:rFonts w:ascii="Times New Roman" w:eastAsiaTheme="minorEastAsia" w:hAnsi="Times New Roman" w:cs="Times New Roman"/>
          <w:sz w:val="24"/>
          <w:szCs w:val="24"/>
          <w:lang w:val="lv-LV"/>
        </w:rPr>
      </w:pPr>
      <w:r w:rsidRPr="006346CE">
        <w:rPr>
          <w:rFonts w:ascii="Times New Roman" w:hAnsi="Times New Roman" w:cs="Times New Roman"/>
          <w:sz w:val="24"/>
          <w:szCs w:val="24"/>
          <w:lang w:val="lv-LV"/>
        </w:rPr>
        <w:t>roboti, kas pārkāpj augšminētos aizliegumus, no sacensībām tiek izslēgti.</w:t>
      </w:r>
    </w:p>
    <w:p w:rsidR="00BC7F2A" w:rsidRPr="00AC0965" w:rsidRDefault="00C0352F" w:rsidP="00AC0965">
      <w:pPr>
        <w:jc w:val="both"/>
        <w:rPr>
          <w:rFonts w:ascii="Times New Roman" w:hAnsi="Times New Roman" w:cs="Times New Roman"/>
          <w:sz w:val="24"/>
          <w:szCs w:val="24"/>
          <w:u w:val="single"/>
          <w:lang w:val="lv-LV"/>
        </w:rPr>
      </w:pPr>
      <w:r w:rsidRPr="006346CE">
        <w:rPr>
          <w:rFonts w:ascii="Times New Roman" w:hAnsi="Times New Roman" w:cs="Times New Roman"/>
          <w:sz w:val="24"/>
          <w:szCs w:val="24"/>
          <w:lang w:val="lv-LV"/>
        </w:rPr>
        <w:br w:type="page"/>
      </w:r>
      <w:r w:rsidR="00A3143E" w:rsidRPr="00AC0965">
        <w:rPr>
          <w:rFonts w:ascii="Times New Roman" w:hAnsi="Times New Roman" w:cs="Times New Roman"/>
          <w:b/>
          <w:sz w:val="24"/>
          <w:szCs w:val="24"/>
          <w:u w:val="single"/>
          <w:lang w:val="lv-LV"/>
        </w:rPr>
        <w:lastRenderedPageBreak/>
        <w:t>„</w:t>
      </w:r>
      <w:r w:rsidR="007A7028" w:rsidRPr="00AC0965">
        <w:rPr>
          <w:rFonts w:ascii="Times New Roman" w:hAnsi="Times New Roman" w:cs="Times New Roman"/>
          <w:b/>
          <w:sz w:val="24"/>
          <w:szCs w:val="24"/>
          <w:u w:val="single"/>
          <w:lang w:val="lv-LV"/>
        </w:rPr>
        <w:t xml:space="preserve">Mini </w:t>
      </w:r>
      <w:proofErr w:type="spellStart"/>
      <w:r w:rsidR="007A7028" w:rsidRPr="00AC0965">
        <w:rPr>
          <w:rFonts w:ascii="Times New Roman" w:hAnsi="Times New Roman" w:cs="Times New Roman"/>
          <w:b/>
          <w:sz w:val="24"/>
          <w:szCs w:val="24"/>
          <w:u w:val="single"/>
          <w:lang w:val="lv-LV"/>
        </w:rPr>
        <w:t>sumo</w:t>
      </w:r>
      <w:proofErr w:type="spellEnd"/>
      <w:r w:rsidR="00A3143E" w:rsidRPr="00AC0965">
        <w:rPr>
          <w:rFonts w:ascii="Times New Roman" w:hAnsi="Times New Roman" w:cs="Times New Roman"/>
          <w:b/>
          <w:sz w:val="24"/>
          <w:szCs w:val="24"/>
          <w:u w:val="single"/>
          <w:lang w:val="lv-LV"/>
        </w:rPr>
        <w:t>”</w:t>
      </w:r>
      <w:r w:rsidR="007A7028" w:rsidRPr="00AC0965">
        <w:rPr>
          <w:rFonts w:ascii="Times New Roman" w:hAnsi="Times New Roman" w:cs="Times New Roman"/>
          <w:b/>
          <w:sz w:val="24"/>
          <w:szCs w:val="24"/>
          <w:u w:val="single"/>
          <w:lang w:val="lv-LV"/>
        </w:rPr>
        <w:t xml:space="preserve"> </w:t>
      </w:r>
      <w:r w:rsidR="007A7028" w:rsidRPr="00AC0965">
        <w:rPr>
          <w:rFonts w:ascii="Times New Roman" w:hAnsi="Times New Roman" w:cs="Times New Roman"/>
          <w:sz w:val="24"/>
          <w:szCs w:val="24"/>
          <w:u w:val="single"/>
          <w:lang w:val="lv-LV"/>
        </w:rPr>
        <w:t>sacensību noteikumi</w:t>
      </w:r>
    </w:p>
    <w:p w:rsidR="008D3E02" w:rsidRPr="006346CE" w:rsidRDefault="008D3E02" w:rsidP="006346CE">
      <w:pPr>
        <w:pStyle w:val="NoSpacing"/>
        <w:jc w:val="both"/>
        <w:rPr>
          <w:rFonts w:ascii="Times New Roman" w:hAnsi="Times New Roman" w:cs="Times New Roman"/>
          <w:b/>
          <w:sz w:val="24"/>
          <w:szCs w:val="24"/>
          <w:lang w:val="lv-LV"/>
        </w:rPr>
      </w:pPr>
    </w:p>
    <w:p w:rsidR="006C0DED" w:rsidRPr="006346CE" w:rsidRDefault="006C0DED"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1. </w:t>
      </w:r>
      <w:r w:rsidR="007A7028" w:rsidRPr="006346CE">
        <w:rPr>
          <w:rFonts w:ascii="Times New Roman" w:hAnsi="Times New Roman" w:cs="Times New Roman"/>
          <w:b/>
          <w:sz w:val="24"/>
          <w:szCs w:val="24"/>
          <w:lang w:val="lv-LV"/>
        </w:rPr>
        <w:t>Apraksts</w:t>
      </w:r>
    </w:p>
    <w:p w:rsidR="006C0DED" w:rsidRPr="006346CE" w:rsidRDefault="00A70A36" w:rsidP="006346CE">
      <w:pPr>
        <w:pStyle w:val="NoSpacing"/>
        <w:ind w:firstLine="708"/>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Šajās sacensībās dalībniekiem ir jāsagatavo autonoms robots, kurš spēj pēc iespējas efektīvāk izstumt sāncenša robotu aiz ringa </w:t>
      </w:r>
      <w:r w:rsidR="00EC675C" w:rsidRPr="006346CE">
        <w:rPr>
          <w:rFonts w:ascii="Times New Roman" w:hAnsi="Times New Roman" w:cs="Times New Roman"/>
          <w:sz w:val="24"/>
          <w:szCs w:val="24"/>
          <w:lang w:val="lv-LV"/>
        </w:rPr>
        <w:t>balt</w:t>
      </w:r>
      <w:r w:rsidRPr="006346CE">
        <w:rPr>
          <w:rFonts w:ascii="Times New Roman" w:hAnsi="Times New Roman" w:cs="Times New Roman"/>
          <w:sz w:val="24"/>
          <w:szCs w:val="24"/>
          <w:lang w:val="lv-LV"/>
        </w:rPr>
        <w:t xml:space="preserve">ās līnijas. </w:t>
      </w:r>
    </w:p>
    <w:p w:rsidR="00BC7F2A" w:rsidRPr="006346CE" w:rsidRDefault="00A70A36" w:rsidP="006346CE">
      <w:pPr>
        <w:pStyle w:val="NoSpacing"/>
        <w:ind w:firstLine="708"/>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Katrā mačā savā starpā sacenšas divas komandas. Tikai viens komandas dalībnieks drīkst atrasties pie ringa, pārējiem komandas locekļiem notiekošais jāvēro no skatītāju rindām</w:t>
      </w:r>
      <w:r w:rsidR="006C0DED" w:rsidRPr="006346CE">
        <w:rPr>
          <w:rFonts w:ascii="Times New Roman" w:hAnsi="Times New Roman" w:cs="Times New Roman"/>
          <w:sz w:val="24"/>
          <w:szCs w:val="24"/>
          <w:lang w:val="lv-LV"/>
        </w:rPr>
        <w:t>.</w:t>
      </w:r>
    </w:p>
    <w:p w:rsidR="008D3E02" w:rsidRPr="006346CE" w:rsidRDefault="008D3E02" w:rsidP="006346CE">
      <w:pPr>
        <w:pStyle w:val="NoSpacing"/>
        <w:ind w:firstLine="708"/>
        <w:jc w:val="both"/>
        <w:rPr>
          <w:rFonts w:ascii="Times New Roman" w:hAnsi="Times New Roman" w:cs="Times New Roman"/>
          <w:sz w:val="24"/>
          <w:szCs w:val="24"/>
          <w:lang w:val="lv-LV"/>
        </w:rPr>
      </w:pPr>
    </w:p>
    <w:p w:rsidR="006C0DED" w:rsidRPr="006346CE" w:rsidRDefault="006C0DED"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2. </w:t>
      </w:r>
      <w:r w:rsidR="00A70A36" w:rsidRPr="006346CE">
        <w:rPr>
          <w:rFonts w:ascii="Times New Roman" w:hAnsi="Times New Roman" w:cs="Times New Roman"/>
          <w:b/>
          <w:sz w:val="24"/>
          <w:szCs w:val="24"/>
          <w:lang w:val="lv-LV"/>
        </w:rPr>
        <w:t>Sacensību noteikumi</w:t>
      </w:r>
    </w:p>
    <w:p w:rsidR="006C0DED" w:rsidRPr="006346CE" w:rsidRDefault="004E22D5"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w:t>
      </w:r>
      <w:r w:rsidR="006C0DED" w:rsidRPr="006346CE">
        <w:rPr>
          <w:rFonts w:ascii="Times New Roman" w:hAnsi="Times New Roman" w:cs="Times New Roman"/>
          <w:sz w:val="24"/>
          <w:szCs w:val="24"/>
          <w:lang w:val="lv-LV"/>
        </w:rPr>
        <w:t xml:space="preserve">.1. </w:t>
      </w:r>
      <w:r w:rsidR="00A70A36" w:rsidRPr="006346CE">
        <w:rPr>
          <w:rFonts w:ascii="Times New Roman" w:hAnsi="Times New Roman" w:cs="Times New Roman"/>
          <w:sz w:val="24"/>
          <w:szCs w:val="24"/>
          <w:lang w:val="lv-LV"/>
        </w:rPr>
        <w:t xml:space="preserve">Sacensībās spēkiem mērojas divi roboti. Sacensību mērķis – izstumt sāncenša robotu aiz ringa </w:t>
      </w:r>
      <w:r w:rsidR="00133575" w:rsidRPr="006346CE">
        <w:rPr>
          <w:rFonts w:ascii="Times New Roman" w:hAnsi="Times New Roman" w:cs="Times New Roman"/>
          <w:sz w:val="24"/>
          <w:szCs w:val="24"/>
          <w:lang w:val="lv-LV"/>
        </w:rPr>
        <w:t>balt</w:t>
      </w:r>
      <w:r w:rsidR="00A70A36" w:rsidRPr="006346CE">
        <w:rPr>
          <w:rFonts w:ascii="Times New Roman" w:hAnsi="Times New Roman" w:cs="Times New Roman"/>
          <w:sz w:val="24"/>
          <w:szCs w:val="24"/>
          <w:lang w:val="lv-LV"/>
        </w:rPr>
        <w:t xml:space="preserve">ās līnijas. </w:t>
      </w:r>
    </w:p>
    <w:p w:rsidR="006C0DED" w:rsidRPr="006346CE" w:rsidRDefault="004E22D5"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w:t>
      </w:r>
      <w:r w:rsidR="006C0DED" w:rsidRPr="006346CE">
        <w:rPr>
          <w:rFonts w:ascii="Times New Roman" w:hAnsi="Times New Roman" w:cs="Times New Roman"/>
          <w:sz w:val="24"/>
          <w:szCs w:val="24"/>
          <w:lang w:val="lv-LV"/>
        </w:rPr>
        <w:t xml:space="preserve">.2. </w:t>
      </w:r>
      <w:r w:rsidR="00A70A36" w:rsidRPr="006346CE">
        <w:rPr>
          <w:rFonts w:ascii="Times New Roman" w:hAnsi="Times New Roman" w:cs="Times New Roman"/>
          <w:sz w:val="24"/>
          <w:szCs w:val="24"/>
          <w:lang w:val="lv-LV"/>
        </w:rPr>
        <w:t xml:space="preserve">Ja jebkura no robota daļām pieskaras laukumam aiz </w:t>
      </w:r>
      <w:r w:rsidR="00EC675C" w:rsidRPr="006346CE">
        <w:rPr>
          <w:rFonts w:ascii="Times New Roman" w:hAnsi="Times New Roman" w:cs="Times New Roman"/>
          <w:sz w:val="24"/>
          <w:szCs w:val="24"/>
          <w:lang w:val="lv-LV"/>
        </w:rPr>
        <w:t>balt</w:t>
      </w:r>
      <w:r w:rsidR="00A70A36" w:rsidRPr="006346CE">
        <w:rPr>
          <w:rFonts w:ascii="Times New Roman" w:hAnsi="Times New Roman" w:cs="Times New Roman"/>
          <w:sz w:val="24"/>
          <w:szCs w:val="24"/>
          <w:lang w:val="lv-LV"/>
        </w:rPr>
        <w:t>ās līnijas, robotam konkrētajā raundā tiek ieskaitīts zaudējums (ja sacensības laukums ir izvietots uz paaugstinājuma, tad zaudējums tiek ieskaitīts, ja jebkura no robota daļām pieskaras virsmai ārpus paaugstinājuma).</w:t>
      </w:r>
    </w:p>
    <w:p w:rsidR="006C0DED" w:rsidRPr="006346CE" w:rsidRDefault="004E22D5"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w:t>
      </w:r>
      <w:r w:rsidR="006C0DED" w:rsidRPr="006346CE">
        <w:rPr>
          <w:rFonts w:ascii="Times New Roman" w:hAnsi="Times New Roman" w:cs="Times New Roman"/>
          <w:sz w:val="24"/>
          <w:szCs w:val="24"/>
          <w:lang w:val="lv-LV"/>
        </w:rPr>
        <w:t xml:space="preserve">.3. </w:t>
      </w:r>
      <w:r w:rsidR="00A70A36" w:rsidRPr="006346CE">
        <w:rPr>
          <w:rFonts w:ascii="Times New Roman" w:hAnsi="Times New Roman" w:cs="Times New Roman"/>
          <w:sz w:val="24"/>
          <w:szCs w:val="24"/>
          <w:lang w:val="lv-LV"/>
        </w:rPr>
        <w:t xml:space="preserve">Ja pēc raunda beigām neviens no robotiem nav izstumts aiz ringa robežas, tad par raunda uzvarētāju kļūst robots, kurš atrodas tuvāk ringa centram. </w:t>
      </w:r>
    </w:p>
    <w:p w:rsidR="006C0DED" w:rsidRPr="006346CE" w:rsidRDefault="004E22D5"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w:t>
      </w:r>
      <w:r w:rsidR="006C0DED" w:rsidRPr="006346CE">
        <w:rPr>
          <w:rFonts w:ascii="Times New Roman" w:hAnsi="Times New Roman" w:cs="Times New Roman"/>
          <w:sz w:val="24"/>
          <w:szCs w:val="24"/>
          <w:lang w:val="lv-LV"/>
        </w:rPr>
        <w:t>.4.</w:t>
      </w:r>
      <w:r w:rsidR="00A70A36" w:rsidRPr="006346CE">
        <w:rPr>
          <w:rFonts w:ascii="Times New Roman" w:hAnsi="Times New Roman" w:cs="Times New Roman"/>
          <w:sz w:val="24"/>
          <w:szCs w:val="24"/>
          <w:lang w:val="lv-LV"/>
        </w:rPr>
        <w:t xml:space="preserve"> Ja uzvarētāju nav iespējams noteikt augšminētajos veidos, lēmumu par uzvarētāju vai par raunda pārspēli pieņem sacensību tiesnesis. </w:t>
      </w:r>
    </w:p>
    <w:p w:rsidR="006C0DED" w:rsidRPr="006346CE" w:rsidRDefault="004E22D5"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w:t>
      </w:r>
      <w:r w:rsidR="006C0DED" w:rsidRPr="006346CE">
        <w:rPr>
          <w:rFonts w:ascii="Times New Roman" w:hAnsi="Times New Roman" w:cs="Times New Roman"/>
          <w:sz w:val="24"/>
          <w:szCs w:val="24"/>
          <w:lang w:val="lv-LV"/>
        </w:rPr>
        <w:t xml:space="preserve">.5. </w:t>
      </w:r>
      <w:r w:rsidR="00A70A36" w:rsidRPr="006346CE">
        <w:rPr>
          <w:rFonts w:ascii="Times New Roman" w:hAnsi="Times New Roman" w:cs="Times New Roman"/>
          <w:sz w:val="24"/>
          <w:szCs w:val="24"/>
          <w:lang w:val="lv-LV"/>
        </w:rPr>
        <w:t>Raunda laikā komandu dalībnieki nedrīkst pieskarties robotiem.</w:t>
      </w:r>
    </w:p>
    <w:p w:rsidR="008D3E02" w:rsidRPr="006346CE" w:rsidRDefault="008D3E02" w:rsidP="006346CE">
      <w:pPr>
        <w:pStyle w:val="NoSpacing"/>
        <w:jc w:val="both"/>
        <w:rPr>
          <w:rFonts w:ascii="Times New Roman" w:hAnsi="Times New Roman" w:cs="Times New Roman"/>
          <w:sz w:val="24"/>
          <w:szCs w:val="24"/>
          <w:lang w:val="lv-LV"/>
        </w:rPr>
      </w:pPr>
    </w:p>
    <w:p w:rsidR="004E22D5" w:rsidRPr="006346CE" w:rsidRDefault="004E22D5"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3. </w:t>
      </w:r>
      <w:r w:rsidR="00A70A36" w:rsidRPr="006346CE">
        <w:rPr>
          <w:rFonts w:ascii="Times New Roman" w:hAnsi="Times New Roman" w:cs="Times New Roman"/>
          <w:b/>
          <w:sz w:val="24"/>
          <w:szCs w:val="24"/>
          <w:lang w:val="lv-LV"/>
        </w:rPr>
        <w:t>Laukums</w:t>
      </w:r>
    </w:p>
    <w:p w:rsidR="004E22D5" w:rsidRPr="006346CE" w:rsidRDefault="00A70A36"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Sacensību laukums ir </w:t>
      </w:r>
      <w:r w:rsidR="00EC675C" w:rsidRPr="006346CE">
        <w:rPr>
          <w:rFonts w:ascii="Times New Roman" w:hAnsi="Times New Roman" w:cs="Times New Roman"/>
          <w:sz w:val="24"/>
          <w:szCs w:val="24"/>
          <w:lang w:val="lv-LV"/>
        </w:rPr>
        <w:t>melns</w:t>
      </w:r>
      <w:r w:rsidRPr="006346CE">
        <w:rPr>
          <w:rFonts w:ascii="Times New Roman" w:hAnsi="Times New Roman" w:cs="Times New Roman"/>
          <w:sz w:val="24"/>
          <w:szCs w:val="24"/>
          <w:lang w:val="lv-LV"/>
        </w:rPr>
        <w:t xml:space="preserve"> aplis 77 cm diametrā, ar 2,5 cm platu </w:t>
      </w:r>
      <w:r w:rsidR="00EC675C" w:rsidRPr="006346CE">
        <w:rPr>
          <w:rFonts w:ascii="Times New Roman" w:hAnsi="Times New Roman" w:cs="Times New Roman"/>
          <w:sz w:val="24"/>
          <w:szCs w:val="24"/>
          <w:lang w:val="lv-LV"/>
        </w:rPr>
        <w:t>balt</w:t>
      </w:r>
      <w:r w:rsidRPr="006346CE">
        <w:rPr>
          <w:rFonts w:ascii="Times New Roman" w:hAnsi="Times New Roman" w:cs="Times New Roman"/>
          <w:sz w:val="24"/>
          <w:szCs w:val="24"/>
          <w:lang w:val="lv-LV"/>
        </w:rPr>
        <w:t xml:space="preserve">u līniju gar tā </w:t>
      </w:r>
      <w:r w:rsidR="00EB19D1" w:rsidRPr="006346CE">
        <w:rPr>
          <w:rFonts w:ascii="Times New Roman" w:hAnsi="Times New Roman" w:cs="Times New Roman"/>
          <w:sz w:val="24"/>
          <w:szCs w:val="24"/>
          <w:lang w:val="lv-LV"/>
        </w:rPr>
        <w:t>ār</w:t>
      </w:r>
      <w:r w:rsidRPr="006346CE">
        <w:rPr>
          <w:rFonts w:ascii="Times New Roman" w:hAnsi="Times New Roman" w:cs="Times New Roman"/>
          <w:sz w:val="24"/>
          <w:szCs w:val="24"/>
          <w:lang w:val="lv-LV"/>
        </w:rPr>
        <w:t xml:space="preserve">malu. </w:t>
      </w:r>
      <w:r w:rsidR="00A7244C" w:rsidRPr="006346CE">
        <w:rPr>
          <w:rFonts w:ascii="Times New Roman" w:hAnsi="Times New Roman" w:cs="Times New Roman"/>
          <w:sz w:val="24"/>
          <w:szCs w:val="24"/>
          <w:lang w:val="lv-LV"/>
        </w:rPr>
        <w:t xml:space="preserve">Laukums ir sadalīts 4 kvadrantos. Roboti vienmēr tiek novietoti pretējos (ne blakus esošajos) kvadrantos. </w:t>
      </w:r>
      <w:r w:rsidR="004E22D5" w:rsidRPr="006346CE">
        <w:rPr>
          <w:rFonts w:ascii="Times New Roman" w:hAnsi="Times New Roman" w:cs="Times New Roman"/>
          <w:sz w:val="24"/>
          <w:szCs w:val="24"/>
          <w:lang w:val="lv-LV"/>
        </w:rPr>
        <w:t xml:space="preserve"> </w:t>
      </w:r>
    </w:p>
    <w:p w:rsidR="008D3E02" w:rsidRPr="006346CE" w:rsidRDefault="008D3E02" w:rsidP="006346CE">
      <w:pPr>
        <w:pStyle w:val="NoSpacing"/>
        <w:jc w:val="both"/>
        <w:rPr>
          <w:rFonts w:ascii="Times New Roman" w:hAnsi="Times New Roman" w:cs="Times New Roman"/>
          <w:sz w:val="24"/>
          <w:szCs w:val="24"/>
          <w:lang w:val="lv-LV"/>
        </w:rPr>
      </w:pPr>
    </w:p>
    <w:p w:rsidR="004E22D5" w:rsidRPr="006346CE" w:rsidRDefault="004E22D5"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4. </w:t>
      </w:r>
      <w:r w:rsidR="00A7244C" w:rsidRPr="006346CE">
        <w:rPr>
          <w:rFonts w:ascii="Times New Roman" w:hAnsi="Times New Roman" w:cs="Times New Roman"/>
          <w:b/>
          <w:sz w:val="24"/>
          <w:szCs w:val="24"/>
          <w:lang w:val="lv-LV"/>
        </w:rPr>
        <w:t>Robota parametri</w:t>
      </w:r>
    </w:p>
    <w:p w:rsidR="004E22D5" w:rsidRPr="006346CE" w:rsidRDefault="00400941"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w:t>
      </w:r>
      <w:r w:rsidR="004E22D5" w:rsidRPr="006346CE">
        <w:rPr>
          <w:rFonts w:ascii="Times New Roman" w:hAnsi="Times New Roman" w:cs="Times New Roman"/>
          <w:sz w:val="24"/>
          <w:szCs w:val="24"/>
          <w:lang w:val="lv-LV"/>
        </w:rPr>
        <w:t>.1.</w:t>
      </w:r>
      <w:r w:rsidR="00A7244C" w:rsidRPr="006346CE">
        <w:rPr>
          <w:rFonts w:ascii="Times New Roman" w:hAnsi="Times New Roman" w:cs="Times New Roman"/>
          <w:sz w:val="24"/>
          <w:szCs w:val="24"/>
          <w:lang w:val="lv-LV"/>
        </w:rPr>
        <w:t xml:space="preserve"> Komplektējošo daļu ierobežojumi</w:t>
      </w:r>
      <w:r w:rsidR="008D3E02" w:rsidRPr="006346CE">
        <w:rPr>
          <w:rFonts w:ascii="Times New Roman" w:hAnsi="Times New Roman" w:cs="Times New Roman"/>
          <w:sz w:val="24"/>
          <w:szCs w:val="24"/>
          <w:lang w:val="lv-LV"/>
        </w:rPr>
        <w:t>:</w:t>
      </w:r>
    </w:p>
    <w:p w:rsidR="00400941" w:rsidRPr="006346CE" w:rsidRDefault="00A7244C" w:rsidP="006346CE">
      <w:pPr>
        <w:pStyle w:val="NoSpacing"/>
        <w:numPr>
          <w:ilvl w:val="0"/>
          <w:numId w:val="11"/>
        </w:numPr>
        <w:jc w:val="both"/>
        <w:rPr>
          <w:rFonts w:ascii="Times New Roman" w:hAnsi="Times New Roman" w:cs="Times New Roman"/>
          <w:sz w:val="24"/>
          <w:szCs w:val="24"/>
          <w:lang w:val="lv-LV"/>
        </w:rPr>
      </w:pPr>
      <w:r w:rsidRPr="006346CE">
        <w:rPr>
          <w:rFonts w:ascii="Times New Roman" w:hAnsi="Times New Roman" w:cs="Times New Roman"/>
          <w:i/>
          <w:sz w:val="24"/>
          <w:szCs w:val="24"/>
          <w:lang w:val="lv-LV"/>
        </w:rPr>
        <w:t xml:space="preserve">Kategorija </w:t>
      </w:r>
      <w:r w:rsidR="00400941" w:rsidRPr="006346CE">
        <w:rPr>
          <w:rFonts w:ascii="Times New Roman" w:hAnsi="Times New Roman" w:cs="Times New Roman"/>
          <w:i/>
          <w:sz w:val="24"/>
          <w:szCs w:val="24"/>
          <w:lang w:val="lv-LV"/>
        </w:rPr>
        <w:t>LEGO</w:t>
      </w:r>
      <w:r w:rsidR="00400941" w:rsidRPr="006346CE">
        <w:rPr>
          <w:rFonts w:ascii="Times New Roman" w:hAnsi="Times New Roman" w:cs="Times New Roman"/>
          <w:sz w:val="24"/>
          <w:szCs w:val="24"/>
          <w:lang w:val="lv-LV"/>
        </w:rPr>
        <w:t xml:space="preserve"> – </w:t>
      </w:r>
      <w:r w:rsidR="00EB19D1" w:rsidRPr="006346CE">
        <w:rPr>
          <w:rFonts w:ascii="Times New Roman" w:hAnsi="Times New Roman" w:cs="Times New Roman"/>
          <w:sz w:val="24"/>
          <w:szCs w:val="24"/>
          <w:lang w:val="lv-LV"/>
        </w:rPr>
        <w:t xml:space="preserve">pieļaujamas tikai </w:t>
      </w:r>
      <w:r w:rsidRPr="006346CE">
        <w:rPr>
          <w:rFonts w:ascii="Times New Roman" w:hAnsi="Times New Roman" w:cs="Times New Roman"/>
          <w:sz w:val="24"/>
          <w:szCs w:val="24"/>
          <w:lang w:val="lv-LV"/>
        </w:rPr>
        <w:t>LEGO izgatavotās un izplatītās komplektējošās daļas</w:t>
      </w:r>
      <w:r w:rsidR="00313A04" w:rsidRPr="006346CE">
        <w:rPr>
          <w:rFonts w:ascii="Times New Roman" w:hAnsi="Times New Roman" w:cs="Times New Roman"/>
          <w:sz w:val="24"/>
          <w:szCs w:val="24"/>
          <w:lang w:val="lv-LV"/>
        </w:rPr>
        <w:t>;</w:t>
      </w:r>
    </w:p>
    <w:p w:rsidR="00400941" w:rsidRPr="006346CE" w:rsidRDefault="00A7244C" w:rsidP="006346CE">
      <w:pPr>
        <w:pStyle w:val="NoSpacing"/>
        <w:numPr>
          <w:ilvl w:val="0"/>
          <w:numId w:val="11"/>
        </w:numPr>
        <w:jc w:val="both"/>
        <w:rPr>
          <w:rFonts w:ascii="Times New Roman" w:hAnsi="Times New Roman" w:cs="Times New Roman"/>
          <w:sz w:val="24"/>
          <w:szCs w:val="24"/>
          <w:lang w:val="lv-LV"/>
        </w:rPr>
      </w:pPr>
      <w:r w:rsidRPr="006346CE">
        <w:rPr>
          <w:rFonts w:ascii="Times New Roman" w:hAnsi="Times New Roman" w:cs="Times New Roman"/>
          <w:i/>
          <w:sz w:val="24"/>
          <w:szCs w:val="24"/>
          <w:lang w:val="lv-LV"/>
        </w:rPr>
        <w:t>Brīvā</w:t>
      </w:r>
      <w:r w:rsidR="00B57584" w:rsidRPr="006346CE">
        <w:rPr>
          <w:rFonts w:ascii="Times New Roman" w:hAnsi="Times New Roman" w:cs="Times New Roman"/>
          <w:i/>
          <w:sz w:val="24"/>
          <w:szCs w:val="24"/>
          <w:lang w:val="lv-LV"/>
        </w:rPr>
        <w:t>s konstrukcijas</w:t>
      </w:r>
      <w:r w:rsidRPr="006346CE">
        <w:rPr>
          <w:rFonts w:ascii="Times New Roman" w:hAnsi="Times New Roman" w:cs="Times New Roman"/>
          <w:i/>
          <w:sz w:val="24"/>
          <w:szCs w:val="24"/>
          <w:lang w:val="lv-LV"/>
        </w:rPr>
        <w:t xml:space="preserve"> kategorija </w:t>
      </w:r>
      <w:r w:rsidR="00400941" w:rsidRPr="006346CE">
        <w:rPr>
          <w:rFonts w:ascii="Times New Roman" w:hAnsi="Times New Roman" w:cs="Times New Roman"/>
          <w:sz w:val="24"/>
          <w:szCs w:val="24"/>
          <w:lang w:val="lv-LV"/>
        </w:rPr>
        <w:t xml:space="preserve">– </w:t>
      </w:r>
      <w:r w:rsidRPr="006346CE">
        <w:rPr>
          <w:rFonts w:ascii="Times New Roman" w:hAnsi="Times New Roman" w:cs="Times New Roman"/>
          <w:sz w:val="24"/>
          <w:szCs w:val="24"/>
          <w:lang w:val="lv-LV"/>
        </w:rPr>
        <w:t xml:space="preserve">ierobežojumu nav, izņemot tos, kas uzskaitīti Sacensību norises kārtības 15.punktā. </w:t>
      </w:r>
    </w:p>
    <w:p w:rsidR="004E22D5" w:rsidRPr="006346CE" w:rsidRDefault="00400941"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4.2</w:t>
      </w:r>
      <w:r w:rsidR="004E22D5" w:rsidRPr="006346CE">
        <w:rPr>
          <w:rFonts w:ascii="Times New Roman" w:hAnsi="Times New Roman" w:cs="Times New Roman"/>
          <w:sz w:val="24"/>
          <w:szCs w:val="24"/>
          <w:lang w:val="lv-LV"/>
        </w:rPr>
        <w:t>.</w:t>
      </w:r>
      <w:r w:rsidR="00A7244C" w:rsidRPr="006346CE">
        <w:rPr>
          <w:rFonts w:ascii="Times New Roman" w:hAnsi="Times New Roman" w:cs="Times New Roman"/>
          <w:sz w:val="24"/>
          <w:szCs w:val="24"/>
          <w:lang w:val="lv-LV"/>
        </w:rPr>
        <w:t xml:space="preserve"> Robota izmēri</w:t>
      </w:r>
    </w:p>
    <w:tbl>
      <w:tblPr>
        <w:tblStyle w:val="TableGrid"/>
        <w:tblW w:w="0" w:type="auto"/>
        <w:jc w:val="center"/>
        <w:tblLook w:val="04A0" w:firstRow="1" w:lastRow="0" w:firstColumn="1" w:lastColumn="0" w:noHBand="0" w:noVBand="1"/>
      </w:tblPr>
      <w:tblGrid>
        <w:gridCol w:w="2183"/>
        <w:gridCol w:w="1603"/>
        <w:gridCol w:w="1403"/>
        <w:gridCol w:w="1390"/>
        <w:gridCol w:w="1110"/>
      </w:tblGrid>
      <w:tr w:rsidR="00A7244C" w:rsidRPr="006346CE" w:rsidTr="0038192D">
        <w:trPr>
          <w:jc w:val="center"/>
        </w:trPr>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Kategorija</w:t>
            </w:r>
          </w:p>
        </w:tc>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Augstums, cm</w:t>
            </w:r>
          </w:p>
        </w:tc>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Platums, cm</w:t>
            </w:r>
          </w:p>
        </w:tc>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Garums, cm</w:t>
            </w:r>
          </w:p>
        </w:tc>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Svars, kg</w:t>
            </w:r>
          </w:p>
        </w:tc>
      </w:tr>
      <w:tr w:rsidR="00A7244C" w:rsidRPr="006346CE" w:rsidTr="0038192D">
        <w:trPr>
          <w:jc w:val="center"/>
        </w:trPr>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LEGO</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15</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15</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1</w:t>
            </w:r>
          </w:p>
        </w:tc>
      </w:tr>
      <w:tr w:rsidR="00A7244C" w:rsidRPr="006346CE" w:rsidTr="0038192D">
        <w:trPr>
          <w:jc w:val="center"/>
        </w:trPr>
        <w:tc>
          <w:tcPr>
            <w:tcW w:w="0" w:type="auto"/>
          </w:tcPr>
          <w:p w:rsidR="00350EFE" w:rsidRPr="006346CE" w:rsidRDefault="00A7244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Brīvās konstrukcijas</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10</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10</w:t>
            </w:r>
          </w:p>
        </w:tc>
        <w:tc>
          <w:tcPr>
            <w:tcW w:w="0" w:type="auto"/>
          </w:tcPr>
          <w:p w:rsidR="00350EFE"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0,5</w:t>
            </w:r>
          </w:p>
        </w:tc>
      </w:tr>
    </w:tbl>
    <w:p w:rsidR="004E22D5"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w:t>
      </w:r>
      <w:r w:rsidR="004E22D5" w:rsidRPr="006346CE">
        <w:rPr>
          <w:rFonts w:ascii="Times New Roman" w:hAnsi="Times New Roman" w:cs="Times New Roman"/>
          <w:sz w:val="24"/>
          <w:szCs w:val="24"/>
          <w:lang w:val="lv-LV"/>
        </w:rPr>
        <w:t xml:space="preserve">.3. </w:t>
      </w:r>
      <w:r w:rsidR="00A7244C" w:rsidRPr="006346CE">
        <w:rPr>
          <w:rFonts w:ascii="Times New Roman" w:hAnsi="Times New Roman" w:cs="Times New Roman"/>
          <w:sz w:val="24"/>
          <w:szCs w:val="24"/>
          <w:lang w:val="lv-LV"/>
        </w:rPr>
        <w:t>Robotam jābūt autonomam</w:t>
      </w:r>
      <w:r w:rsidR="004E22D5" w:rsidRPr="006346CE">
        <w:rPr>
          <w:rFonts w:ascii="Times New Roman" w:hAnsi="Times New Roman" w:cs="Times New Roman"/>
          <w:sz w:val="24"/>
          <w:szCs w:val="24"/>
          <w:lang w:val="lv-LV"/>
        </w:rPr>
        <w:t>.</w:t>
      </w:r>
    </w:p>
    <w:p w:rsidR="004E22D5"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w:t>
      </w:r>
      <w:r w:rsidR="004E22D5" w:rsidRPr="006346CE">
        <w:rPr>
          <w:rFonts w:ascii="Times New Roman" w:hAnsi="Times New Roman" w:cs="Times New Roman"/>
          <w:sz w:val="24"/>
          <w:szCs w:val="24"/>
          <w:lang w:val="lv-LV"/>
        </w:rPr>
        <w:t>.4.</w:t>
      </w:r>
      <w:r w:rsidR="00A7244C" w:rsidRPr="006346CE">
        <w:rPr>
          <w:rFonts w:ascii="Times New Roman" w:hAnsi="Times New Roman" w:cs="Times New Roman"/>
          <w:sz w:val="24"/>
          <w:szCs w:val="24"/>
          <w:lang w:val="lv-LV"/>
        </w:rPr>
        <w:t xml:space="preserve"> Robots, kurš pēc tiesnešu domām tīšuprāt bojā vai aptraipa citus robotus, vai kā citādi bojā vai piesārņo laukuma virsmu, tiks diskvalificēts uz visu sacensību laiku. </w:t>
      </w:r>
    </w:p>
    <w:p w:rsidR="004E22D5"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w:t>
      </w:r>
      <w:r w:rsidR="004E22D5" w:rsidRPr="006346CE">
        <w:rPr>
          <w:rFonts w:ascii="Times New Roman" w:hAnsi="Times New Roman" w:cs="Times New Roman"/>
          <w:sz w:val="24"/>
          <w:szCs w:val="24"/>
          <w:lang w:val="lv-LV"/>
        </w:rPr>
        <w:t xml:space="preserve">.5. </w:t>
      </w:r>
      <w:r w:rsidR="00A7244C" w:rsidRPr="006346CE">
        <w:rPr>
          <w:rFonts w:ascii="Times New Roman" w:hAnsi="Times New Roman" w:cs="Times New Roman"/>
          <w:sz w:val="24"/>
          <w:szCs w:val="24"/>
          <w:lang w:val="lv-LV"/>
        </w:rPr>
        <w:t>Pirms sacensībām tiek pārbaudīts gan robotu svars, gan to izmēri.</w:t>
      </w:r>
    </w:p>
    <w:p w:rsidR="004E22D5" w:rsidRPr="006346CE" w:rsidRDefault="00350EF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w:t>
      </w:r>
      <w:r w:rsidR="004E22D5" w:rsidRPr="006346CE">
        <w:rPr>
          <w:rFonts w:ascii="Times New Roman" w:hAnsi="Times New Roman" w:cs="Times New Roman"/>
          <w:sz w:val="24"/>
          <w:szCs w:val="24"/>
          <w:lang w:val="lv-LV"/>
        </w:rPr>
        <w:t>.</w:t>
      </w:r>
      <w:r w:rsidR="0091088C" w:rsidRPr="006346CE">
        <w:rPr>
          <w:rFonts w:ascii="Times New Roman" w:hAnsi="Times New Roman" w:cs="Times New Roman"/>
          <w:sz w:val="24"/>
          <w:szCs w:val="24"/>
          <w:lang w:val="lv-LV"/>
        </w:rPr>
        <w:t>6</w:t>
      </w:r>
      <w:r w:rsidR="004E22D5" w:rsidRPr="006346CE">
        <w:rPr>
          <w:rFonts w:ascii="Times New Roman" w:hAnsi="Times New Roman" w:cs="Times New Roman"/>
          <w:sz w:val="24"/>
          <w:szCs w:val="24"/>
          <w:lang w:val="lv-LV"/>
        </w:rPr>
        <w:t>.</w:t>
      </w:r>
      <w:r w:rsidR="00A7244C" w:rsidRPr="006346CE">
        <w:rPr>
          <w:rFonts w:ascii="Times New Roman" w:hAnsi="Times New Roman" w:cs="Times New Roman"/>
          <w:sz w:val="24"/>
          <w:szCs w:val="24"/>
          <w:lang w:val="lv-LV"/>
        </w:rPr>
        <w:t xml:space="preserve"> Dalībniekiem ir tiesības starp raundiem operatīvi veikt izmaiņas robota</w:t>
      </w:r>
      <w:r w:rsidR="004E22D5" w:rsidRPr="006346CE">
        <w:rPr>
          <w:rFonts w:ascii="Times New Roman" w:hAnsi="Times New Roman" w:cs="Times New Roman"/>
          <w:sz w:val="24"/>
          <w:szCs w:val="24"/>
          <w:lang w:val="lv-LV"/>
        </w:rPr>
        <w:t xml:space="preserve"> </w:t>
      </w:r>
      <w:r w:rsidR="00A7244C" w:rsidRPr="006346CE">
        <w:rPr>
          <w:rFonts w:ascii="Times New Roman" w:hAnsi="Times New Roman" w:cs="Times New Roman"/>
          <w:sz w:val="24"/>
          <w:szCs w:val="24"/>
          <w:lang w:val="lv-LV"/>
        </w:rPr>
        <w:t xml:space="preserve">konstrukcijā (tajā skaitā – remonts, barošanas elementu maiņa, programmas izvēle u.tml.), ja vien veiktās izmaiņas nav pretrunā robotu konstrukcijai piemērojamajām prasībām un nepārkāpj sacensību reglamentu. Operatīvajām robota konstrukcijas izmaiņām </w:t>
      </w:r>
      <w:r w:rsidR="00A3143E" w:rsidRPr="006346CE">
        <w:rPr>
          <w:rFonts w:ascii="Times New Roman" w:hAnsi="Times New Roman" w:cs="Times New Roman"/>
          <w:sz w:val="24"/>
          <w:szCs w:val="24"/>
          <w:lang w:val="lv-LV"/>
        </w:rPr>
        <w:t>veltīto laiku</w:t>
      </w:r>
      <w:r w:rsidR="00A7244C" w:rsidRPr="006346CE">
        <w:rPr>
          <w:rFonts w:ascii="Times New Roman" w:hAnsi="Times New Roman" w:cs="Times New Roman"/>
          <w:sz w:val="24"/>
          <w:szCs w:val="24"/>
          <w:lang w:val="lv-LV"/>
        </w:rPr>
        <w:t xml:space="preserve"> kontrolē tiesnesis, taču tas ne</w:t>
      </w:r>
      <w:r w:rsidR="00A3143E" w:rsidRPr="006346CE">
        <w:rPr>
          <w:rFonts w:ascii="Times New Roman" w:hAnsi="Times New Roman" w:cs="Times New Roman"/>
          <w:sz w:val="24"/>
          <w:szCs w:val="24"/>
          <w:lang w:val="lv-LV"/>
        </w:rPr>
        <w:t>drīkst</w:t>
      </w:r>
      <w:r w:rsidR="00A7244C" w:rsidRPr="006346CE">
        <w:rPr>
          <w:rFonts w:ascii="Times New Roman" w:hAnsi="Times New Roman" w:cs="Times New Roman"/>
          <w:sz w:val="24"/>
          <w:szCs w:val="24"/>
          <w:lang w:val="lv-LV"/>
        </w:rPr>
        <w:t xml:space="preserve"> pārsniegt 1 minūti. </w:t>
      </w:r>
    </w:p>
    <w:p w:rsidR="008D3E02" w:rsidRPr="006346CE" w:rsidRDefault="008D3E02" w:rsidP="006346CE">
      <w:pPr>
        <w:pStyle w:val="NoSpacing"/>
        <w:jc w:val="both"/>
        <w:rPr>
          <w:rFonts w:ascii="Times New Roman" w:hAnsi="Times New Roman" w:cs="Times New Roman"/>
          <w:sz w:val="24"/>
          <w:szCs w:val="24"/>
          <w:lang w:val="lv-LV"/>
        </w:rPr>
      </w:pPr>
    </w:p>
    <w:p w:rsidR="0038192D" w:rsidRPr="006346CE" w:rsidRDefault="0038192D"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5. </w:t>
      </w:r>
      <w:r w:rsidR="00A3143E" w:rsidRPr="006346CE">
        <w:rPr>
          <w:rFonts w:ascii="Times New Roman" w:hAnsi="Times New Roman" w:cs="Times New Roman"/>
          <w:b/>
          <w:sz w:val="24"/>
          <w:szCs w:val="24"/>
          <w:lang w:val="lv-LV"/>
        </w:rPr>
        <w:t>Sacensību norises kārtība</w:t>
      </w:r>
    </w:p>
    <w:p w:rsidR="00982154" w:rsidRPr="006346CE" w:rsidRDefault="00A3143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Sekojot tiesneša instrukcijām, viens no komandas dalībniekiem novieto robotu ringā. Pēc uzstādīšanas ringā robotus nedrīkst pārvietot uz citu vietu. Pēc tiesneša signāla komandas var ieslēgt robotus. Robotiem ir jāiztur 5 sekunžu pauze pēc ieslēgšanas un tikai pēc tam tie var sākt kustību. Šīs 5 sekunžu pauzes laikā dalībniekiem ir jāatstāj rings. Vienā mačā ir trīs raundi un tas ilgst ne vairāk kā 3 minūtes. Raundu apturēšana, turpināšana un pabeigšana notiek pēc tiesneša signāla. </w:t>
      </w:r>
    </w:p>
    <w:p w:rsidR="00A3143E" w:rsidRPr="006346CE" w:rsidRDefault="00A3143E" w:rsidP="006346CE">
      <w:pPr>
        <w:pStyle w:val="NoSpacing"/>
        <w:jc w:val="both"/>
        <w:rPr>
          <w:rFonts w:ascii="Times New Roman" w:hAnsi="Times New Roman" w:cs="Times New Roman"/>
          <w:sz w:val="24"/>
          <w:szCs w:val="24"/>
          <w:lang w:val="lv-LV"/>
        </w:rPr>
      </w:pPr>
    </w:p>
    <w:p w:rsidR="00A3143E" w:rsidRPr="006346CE" w:rsidRDefault="00A3143E" w:rsidP="006346CE">
      <w:pPr>
        <w:pStyle w:val="NoSpacing"/>
        <w:jc w:val="both"/>
        <w:rPr>
          <w:rFonts w:ascii="Times New Roman" w:hAnsi="Times New Roman" w:cs="Times New Roman"/>
          <w:sz w:val="24"/>
          <w:szCs w:val="24"/>
          <w:lang w:val="lv-LV"/>
        </w:rPr>
      </w:pPr>
    </w:p>
    <w:p w:rsidR="00A3143E" w:rsidRPr="006346CE" w:rsidRDefault="00A3143E" w:rsidP="006346CE">
      <w:pPr>
        <w:pStyle w:val="NoSpacing"/>
        <w:jc w:val="both"/>
        <w:rPr>
          <w:rFonts w:ascii="Times New Roman" w:hAnsi="Times New Roman" w:cs="Times New Roman"/>
          <w:sz w:val="24"/>
          <w:szCs w:val="24"/>
          <w:lang w:val="lv-LV"/>
        </w:rPr>
      </w:pPr>
    </w:p>
    <w:p w:rsidR="00133575" w:rsidRPr="006346CE" w:rsidRDefault="00133575" w:rsidP="006346CE">
      <w:pPr>
        <w:pStyle w:val="NoSpacing"/>
        <w:jc w:val="both"/>
        <w:rPr>
          <w:rFonts w:ascii="Times New Roman" w:hAnsi="Times New Roman" w:cs="Times New Roman"/>
          <w:sz w:val="24"/>
          <w:szCs w:val="24"/>
          <w:lang w:val="lv-LV"/>
        </w:rPr>
      </w:pPr>
    </w:p>
    <w:p w:rsidR="00133575" w:rsidRPr="006346CE" w:rsidRDefault="00133575" w:rsidP="006346CE">
      <w:pPr>
        <w:pStyle w:val="NoSpacing"/>
        <w:jc w:val="both"/>
        <w:rPr>
          <w:rFonts w:ascii="Times New Roman" w:hAnsi="Times New Roman" w:cs="Times New Roman"/>
          <w:sz w:val="24"/>
          <w:szCs w:val="24"/>
          <w:lang w:val="lv-LV"/>
        </w:rPr>
      </w:pPr>
    </w:p>
    <w:p w:rsidR="00133575" w:rsidRPr="006346CE" w:rsidRDefault="00133575" w:rsidP="006346CE">
      <w:pPr>
        <w:pStyle w:val="NoSpacing"/>
        <w:jc w:val="both"/>
        <w:rPr>
          <w:rFonts w:ascii="Times New Roman" w:hAnsi="Times New Roman" w:cs="Times New Roman"/>
          <w:sz w:val="24"/>
          <w:szCs w:val="24"/>
          <w:lang w:val="lv-LV"/>
        </w:rPr>
      </w:pPr>
    </w:p>
    <w:p w:rsidR="00133575" w:rsidRPr="006346CE" w:rsidRDefault="00133575" w:rsidP="006346CE">
      <w:pPr>
        <w:pStyle w:val="NoSpacing"/>
        <w:jc w:val="both"/>
        <w:rPr>
          <w:rFonts w:ascii="Times New Roman" w:hAnsi="Times New Roman" w:cs="Times New Roman"/>
          <w:sz w:val="24"/>
          <w:szCs w:val="24"/>
          <w:lang w:val="lv-LV"/>
        </w:rPr>
      </w:pPr>
    </w:p>
    <w:p w:rsidR="00BC7F2A" w:rsidRPr="00AC0965" w:rsidRDefault="00A3143E" w:rsidP="006346CE">
      <w:pPr>
        <w:spacing w:line="240" w:lineRule="auto"/>
        <w:jc w:val="both"/>
        <w:rPr>
          <w:rFonts w:ascii="Times New Roman" w:eastAsiaTheme="minorEastAsia" w:hAnsi="Times New Roman" w:cs="Times New Roman"/>
          <w:sz w:val="24"/>
          <w:szCs w:val="24"/>
          <w:u w:val="single"/>
          <w:lang w:val="lv-LV"/>
        </w:rPr>
      </w:pPr>
      <w:r w:rsidRPr="00AC0965">
        <w:rPr>
          <w:rFonts w:ascii="Times New Roman" w:eastAsiaTheme="minorEastAsia" w:hAnsi="Times New Roman" w:cs="Times New Roman"/>
          <w:sz w:val="24"/>
          <w:szCs w:val="24"/>
          <w:u w:val="single"/>
          <w:lang w:val="lv-LV"/>
        </w:rPr>
        <w:t>Sacensību</w:t>
      </w:r>
      <w:r w:rsidR="00BC7F2A" w:rsidRPr="00AC0965">
        <w:rPr>
          <w:rFonts w:ascii="Times New Roman" w:eastAsiaTheme="minorEastAsia" w:hAnsi="Times New Roman" w:cs="Times New Roman"/>
          <w:b/>
          <w:sz w:val="24"/>
          <w:szCs w:val="24"/>
          <w:u w:val="single"/>
          <w:lang w:val="lv-LV"/>
        </w:rPr>
        <w:t xml:space="preserve"> </w:t>
      </w:r>
      <w:r w:rsidRPr="00AC0965">
        <w:rPr>
          <w:rFonts w:ascii="Times New Roman" w:eastAsiaTheme="minorEastAsia" w:hAnsi="Times New Roman" w:cs="Times New Roman"/>
          <w:b/>
          <w:sz w:val="24"/>
          <w:szCs w:val="24"/>
          <w:u w:val="single"/>
          <w:lang w:val="lv-LV"/>
        </w:rPr>
        <w:t xml:space="preserve">„Sekošana līnijai” </w:t>
      </w:r>
      <w:r w:rsidRPr="00AC0965">
        <w:rPr>
          <w:rFonts w:ascii="Times New Roman" w:eastAsiaTheme="minorEastAsia" w:hAnsi="Times New Roman" w:cs="Times New Roman"/>
          <w:sz w:val="24"/>
          <w:szCs w:val="24"/>
          <w:u w:val="single"/>
          <w:lang w:val="lv-LV"/>
        </w:rPr>
        <w:t>noteikumi</w:t>
      </w:r>
    </w:p>
    <w:p w:rsidR="001E2DCB" w:rsidRPr="006346CE" w:rsidRDefault="0091088C"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1. </w:t>
      </w:r>
      <w:r w:rsidR="00A3143E" w:rsidRPr="006346CE">
        <w:rPr>
          <w:rFonts w:ascii="Times New Roman" w:hAnsi="Times New Roman" w:cs="Times New Roman"/>
          <w:b/>
          <w:sz w:val="24"/>
          <w:szCs w:val="24"/>
          <w:lang w:val="lv-LV"/>
        </w:rPr>
        <w:t>Apraksts</w:t>
      </w:r>
    </w:p>
    <w:p w:rsidR="0091088C" w:rsidRPr="006346CE" w:rsidRDefault="00A3143E"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Šajās sacensībās robotam no starta līdz finišam ir jākustas, sekojot melnajai līnijai, un attālums jāveic maksimāli īsākajā laikā. </w:t>
      </w:r>
    </w:p>
    <w:p w:rsidR="008D3E02" w:rsidRPr="006346CE" w:rsidRDefault="008D3E02" w:rsidP="006346CE">
      <w:pPr>
        <w:pStyle w:val="NoSpacing"/>
        <w:jc w:val="both"/>
        <w:rPr>
          <w:rFonts w:ascii="Times New Roman" w:hAnsi="Times New Roman" w:cs="Times New Roman"/>
          <w:sz w:val="24"/>
          <w:szCs w:val="24"/>
          <w:lang w:val="lv-LV"/>
        </w:rPr>
      </w:pPr>
    </w:p>
    <w:p w:rsidR="0091088C" w:rsidRPr="006346CE" w:rsidRDefault="00A3143E"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2. Sacensību noteikumi</w:t>
      </w:r>
    </w:p>
    <w:p w:rsidR="0091088C" w:rsidRPr="006346CE" w:rsidRDefault="0091088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2.1. </w:t>
      </w:r>
      <w:r w:rsidR="00A3143E" w:rsidRPr="006346CE">
        <w:rPr>
          <w:rFonts w:ascii="Times New Roman" w:hAnsi="Times New Roman" w:cs="Times New Roman"/>
          <w:sz w:val="24"/>
          <w:szCs w:val="24"/>
          <w:lang w:val="lv-LV"/>
        </w:rPr>
        <w:t xml:space="preserve">Katrai komandai </w:t>
      </w:r>
      <w:r w:rsidR="00B60EEB" w:rsidRPr="006346CE">
        <w:rPr>
          <w:rFonts w:ascii="Times New Roman" w:hAnsi="Times New Roman" w:cs="Times New Roman"/>
          <w:sz w:val="24"/>
          <w:szCs w:val="24"/>
          <w:lang w:val="lv-LV"/>
        </w:rPr>
        <w:t xml:space="preserve">dalībai šajās sacensībās </w:t>
      </w:r>
      <w:r w:rsidR="00A3143E" w:rsidRPr="006346CE">
        <w:rPr>
          <w:rFonts w:ascii="Times New Roman" w:hAnsi="Times New Roman" w:cs="Times New Roman"/>
          <w:sz w:val="24"/>
          <w:szCs w:val="24"/>
          <w:lang w:val="lv-LV"/>
        </w:rPr>
        <w:t>tiek doti vismaz 2 mēģinājumi</w:t>
      </w:r>
      <w:r w:rsidR="00B60EEB" w:rsidRPr="006346CE">
        <w:rPr>
          <w:rFonts w:ascii="Times New Roman" w:hAnsi="Times New Roman" w:cs="Times New Roman"/>
          <w:sz w:val="24"/>
          <w:szCs w:val="24"/>
          <w:lang w:val="lv-LV"/>
        </w:rPr>
        <w:t xml:space="preserve">. Ieskaitīts tiek labākais no mēģinājumos fiksētajiem laikiem. </w:t>
      </w:r>
    </w:p>
    <w:p w:rsidR="0091088C" w:rsidRPr="006346CE" w:rsidRDefault="0091088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2.2.</w:t>
      </w:r>
      <w:r w:rsidR="00B60EEB" w:rsidRPr="006346CE">
        <w:rPr>
          <w:rFonts w:ascii="Times New Roman" w:hAnsi="Times New Roman" w:cs="Times New Roman"/>
          <w:sz w:val="24"/>
          <w:szCs w:val="24"/>
          <w:lang w:val="lv-LV"/>
        </w:rPr>
        <w:t xml:space="preserve"> Trases pieveikšanai robotam tiek dotas ne vairāk kā 3 minūtes. Robots, kas neiekļaujas šajā laika intervālā, tiek diskvalificēts. </w:t>
      </w:r>
    </w:p>
    <w:p w:rsidR="0091088C" w:rsidRPr="006346CE" w:rsidRDefault="000F0346"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2.3.</w:t>
      </w:r>
      <w:r w:rsidR="00B60EEB" w:rsidRPr="006346CE">
        <w:rPr>
          <w:rFonts w:ascii="Times New Roman" w:hAnsi="Times New Roman" w:cs="Times New Roman"/>
          <w:sz w:val="24"/>
          <w:szCs w:val="24"/>
          <w:lang w:val="lv-LV"/>
        </w:rPr>
        <w:t xml:space="preserve"> Robots, kas pazaudē līniju, pie tās var atgriezties tikai tajā vietā, kur tas to ir pazaudējis vai arī kādā no jau noietās trases vietām (ja ir šķēršļi, robotam tie ir jāapbrauc). Ja šis nosacījums netiek ievērots, robots tiek diskvalificēts. </w:t>
      </w:r>
    </w:p>
    <w:p w:rsidR="000F0346" w:rsidRPr="006346CE" w:rsidRDefault="000F0346"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2.4. </w:t>
      </w:r>
      <w:r w:rsidR="00B60EEB" w:rsidRPr="006346CE">
        <w:rPr>
          <w:rFonts w:ascii="Times New Roman" w:hAnsi="Times New Roman" w:cs="Times New Roman"/>
          <w:sz w:val="24"/>
          <w:szCs w:val="24"/>
          <w:lang w:val="lv-LV"/>
        </w:rPr>
        <w:t>Sacensību norises laikā komandu dalībnieki nedrīkst pieskarties robotiem.</w:t>
      </w:r>
    </w:p>
    <w:p w:rsidR="000F0346" w:rsidRPr="006346CE" w:rsidRDefault="000F0346"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2.5.</w:t>
      </w:r>
      <w:r w:rsidR="00B60EEB" w:rsidRPr="006346CE">
        <w:rPr>
          <w:rFonts w:ascii="Times New Roman" w:hAnsi="Times New Roman" w:cs="Times New Roman"/>
          <w:sz w:val="24"/>
          <w:szCs w:val="24"/>
          <w:lang w:val="lv-LV"/>
        </w:rPr>
        <w:t xml:space="preserve"> Par uzvarētāju tiek atzīta tā komanda, kurai distances pieveikšana prasījusi vismazāk laika. </w:t>
      </w:r>
    </w:p>
    <w:p w:rsidR="008D3E02" w:rsidRPr="006346CE" w:rsidRDefault="008D3E02" w:rsidP="006346CE">
      <w:pPr>
        <w:pStyle w:val="NoSpacing"/>
        <w:jc w:val="both"/>
        <w:rPr>
          <w:rFonts w:ascii="Times New Roman" w:hAnsi="Times New Roman" w:cs="Times New Roman"/>
          <w:sz w:val="24"/>
          <w:szCs w:val="24"/>
          <w:lang w:val="lv-LV"/>
        </w:rPr>
      </w:pPr>
    </w:p>
    <w:p w:rsidR="00BC7F2A" w:rsidRPr="006346CE" w:rsidRDefault="000F0346"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3. </w:t>
      </w:r>
      <w:r w:rsidR="00B60EEB" w:rsidRPr="006346CE">
        <w:rPr>
          <w:rFonts w:ascii="Times New Roman" w:hAnsi="Times New Roman" w:cs="Times New Roman"/>
          <w:b/>
          <w:sz w:val="24"/>
          <w:szCs w:val="24"/>
          <w:lang w:val="lv-LV"/>
        </w:rPr>
        <w:t>Trase</w:t>
      </w:r>
    </w:p>
    <w:p w:rsidR="000F0346" w:rsidRPr="006346CE" w:rsidRDefault="00B60EEB"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Trase ir balts poligons, kurā novilkta 15 mm plata melna līnija. Uz melnās līnijas skaidri iezīmētas starta un finiša vietas. </w:t>
      </w:r>
      <w:r w:rsidR="000F0346" w:rsidRPr="006346CE">
        <w:rPr>
          <w:rFonts w:ascii="Times New Roman" w:hAnsi="Times New Roman" w:cs="Times New Roman"/>
          <w:sz w:val="24"/>
          <w:szCs w:val="24"/>
          <w:lang w:val="lv-LV"/>
        </w:rPr>
        <w:t xml:space="preserve"> </w:t>
      </w:r>
    </w:p>
    <w:p w:rsidR="000F0346" w:rsidRPr="006346CE" w:rsidRDefault="00B60EEB"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Līnijas parametri:</w:t>
      </w:r>
    </w:p>
    <w:p w:rsidR="000F0346" w:rsidRPr="006346CE" w:rsidRDefault="00B60EEB" w:rsidP="006346CE">
      <w:pPr>
        <w:pStyle w:val="NoSpacing"/>
        <w:numPr>
          <w:ilvl w:val="0"/>
          <w:numId w:val="21"/>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Nav krustojumu.</w:t>
      </w:r>
    </w:p>
    <w:p w:rsidR="000F0346" w:rsidRPr="006346CE" w:rsidRDefault="00B60EEB" w:rsidP="006346CE">
      <w:pPr>
        <w:pStyle w:val="NoSpacing"/>
        <w:numPr>
          <w:ilvl w:val="0"/>
          <w:numId w:val="21"/>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Trasē ir iespējami asi pagriezieni, taču attālums no līnijas centriem ir ne mazāks par 15 cm.</w:t>
      </w:r>
    </w:p>
    <w:p w:rsidR="000F0346" w:rsidRPr="006346CE" w:rsidRDefault="00B60EEB" w:rsidP="006346CE">
      <w:pPr>
        <w:pStyle w:val="ListParagraph"/>
        <w:numPr>
          <w:ilvl w:val="0"/>
          <w:numId w:val="13"/>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Minimālais pagrieziena rādiuss ir 7,5 mm.</w:t>
      </w:r>
    </w:p>
    <w:p w:rsidR="000F0346" w:rsidRPr="006346CE" w:rsidRDefault="00B60EEB" w:rsidP="006346CE">
      <w:pPr>
        <w:pStyle w:val="ListParagraph"/>
        <w:numPr>
          <w:ilvl w:val="0"/>
          <w:numId w:val="13"/>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 xml:space="preserve">Trasē </w:t>
      </w:r>
      <w:r w:rsidR="00B57584" w:rsidRPr="006346CE">
        <w:rPr>
          <w:rFonts w:ascii="Times New Roman" w:eastAsiaTheme="minorEastAsia" w:hAnsi="Times New Roman" w:cs="Times New Roman"/>
          <w:sz w:val="24"/>
          <w:szCs w:val="24"/>
          <w:lang w:val="lv-LV"/>
        </w:rPr>
        <w:t>ir iespējami taisni</w:t>
      </w:r>
      <w:r w:rsidRPr="006346CE">
        <w:rPr>
          <w:rFonts w:ascii="Times New Roman" w:eastAsiaTheme="minorEastAsia" w:hAnsi="Times New Roman" w:cs="Times New Roman"/>
          <w:sz w:val="24"/>
          <w:szCs w:val="24"/>
          <w:lang w:val="lv-LV"/>
        </w:rPr>
        <w:t xml:space="preserve"> stūri ar ne mazāk kā 90 grādu leņķi. </w:t>
      </w:r>
    </w:p>
    <w:p w:rsidR="00F35F1F" w:rsidRPr="006346CE" w:rsidRDefault="00B57584" w:rsidP="006346CE">
      <w:pPr>
        <w:pStyle w:val="ListParagraph"/>
        <w:numPr>
          <w:ilvl w:val="0"/>
          <w:numId w:val="13"/>
        </w:numPr>
        <w:spacing w:line="240" w:lineRule="auto"/>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t>Uz līnijas var būt novietoti šķēršļi.</w:t>
      </w:r>
    </w:p>
    <w:p w:rsidR="00C0352F" w:rsidRPr="006346CE" w:rsidRDefault="00C0352F"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4. </w:t>
      </w:r>
      <w:r w:rsidR="00B57584" w:rsidRPr="006346CE">
        <w:rPr>
          <w:rFonts w:ascii="Times New Roman" w:hAnsi="Times New Roman" w:cs="Times New Roman"/>
          <w:b/>
          <w:sz w:val="24"/>
          <w:szCs w:val="24"/>
          <w:lang w:val="lv-LV"/>
        </w:rPr>
        <w:t>Robota parametri</w:t>
      </w:r>
    </w:p>
    <w:p w:rsidR="00C0352F" w:rsidRPr="006346CE" w:rsidRDefault="00C0352F"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4.1. </w:t>
      </w:r>
      <w:r w:rsidR="00B57584" w:rsidRPr="006346CE">
        <w:rPr>
          <w:rFonts w:ascii="Times New Roman" w:hAnsi="Times New Roman" w:cs="Times New Roman"/>
          <w:sz w:val="24"/>
          <w:szCs w:val="24"/>
          <w:lang w:val="lv-LV"/>
        </w:rPr>
        <w:t xml:space="preserve">Robota maksimālais izmērs ir </w:t>
      </w:r>
      <w:r w:rsidRPr="006346CE">
        <w:rPr>
          <w:rFonts w:ascii="Times New Roman" w:hAnsi="Times New Roman" w:cs="Times New Roman"/>
          <w:sz w:val="24"/>
          <w:szCs w:val="24"/>
          <w:lang w:val="lv-LV"/>
        </w:rPr>
        <w:t>30х30</w:t>
      </w:r>
      <w:r w:rsidR="00B57584" w:rsidRPr="006346CE">
        <w:rPr>
          <w:rFonts w:ascii="Times New Roman" w:hAnsi="Times New Roman" w:cs="Times New Roman"/>
          <w:sz w:val="24"/>
          <w:szCs w:val="24"/>
          <w:lang w:val="lv-LV"/>
        </w:rPr>
        <w:t xml:space="preserve"> cm, svars – ne vairāk kā 3 kg.</w:t>
      </w:r>
      <w:r w:rsidRPr="006346CE">
        <w:rPr>
          <w:rFonts w:ascii="Times New Roman" w:hAnsi="Times New Roman" w:cs="Times New Roman"/>
          <w:sz w:val="24"/>
          <w:szCs w:val="24"/>
          <w:lang w:val="lv-LV"/>
        </w:rPr>
        <w:t xml:space="preserve"> </w:t>
      </w:r>
    </w:p>
    <w:p w:rsidR="00C0352F" w:rsidRPr="006346CE" w:rsidRDefault="00C0352F"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4.2. </w:t>
      </w:r>
      <w:r w:rsidR="00B57584" w:rsidRPr="006346CE">
        <w:rPr>
          <w:rFonts w:ascii="Times New Roman" w:hAnsi="Times New Roman" w:cs="Times New Roman"/>
          <w:sz w:val="24"/>
          <w:szCs w:val="24"/>
          <w:lang w:val="lv-LV"/>
        </w:rPr>
        <w:t>Konstrukcijas elementu ierobežojumi:</w:t>
      </w:r>
    </w:p>
    <w:p w:rsidR="00C0352F" w:rsidRPr="006346CE" w:rsidRDefault="00B57584" w:rsidP="006346CE">
      <w:pPr>
        <w:pStyle w:val="NoSpacing"/>
        <w:numPr>
          <w:ilvl w:val="0"/>
          <w:numId w:val="15"/>
        </w:numPr>
        <w:jc w:val="both"/>
        <w:rPr>
          <w:rFonts w:ascii="Times New Roman" w:hAnsi="Times New Roman" w:cs="Times New Roman"/>
          <w:sz w:val="24"/>
          <w:szCs w:val="24"/>
          <w:lang w:val="lv-LV"/>
        </w:rPr>
      </w:pPr>
      <w:r w:rsidRPr="006346CE">
        <w:rPr>
          <w:rFonts w:ascii="Times New Roman" w:hAnsi="Times New Roman" w:cs="Times New Roman"/>
          <w:i/>
          <w:sz w:val="24"/>
          <w:szCs w:val="24"/>
          <w:lang w:val="lv-LV"/>
        </w:rPr>
        <w:t>Kategorija</w:t>
      </w:r>
      <w:r w:rsidR="00C0352F" w:rsidRPr="006346CE">
        <w:rPr>
          <w:rFonts w:ascii="Times New Roman" w:hAnsi="Times New Roman" w:cs="Times New Roman"/>
          <w:i/>
          <w:sz w:val="24"/>
          <w:szCs w:val="24"/>
          <w:lang w:val="lv-LV"/>
        </w:rPr>
        <w:t xml:space="preserve"> LEGO</w:t>
      </w:r>
      <w:r w:rsidRPr="006346CE">
        <w:rPr>
          <w:rFonts w:ascii="Times New Roman" w:hAnsi="Times New Roman" w:cs="Times New Roman"/>
          <w:sz w:val="24"/>
          <w:szCs w:val="24"/>
          <w:lang w:val="lv-LV"/>
        </w:rPr>
        <w:t xml:space="preserve"> – </w:t>
      </w:r>
      <w:r w:rsidR="00EB19D1" w:rsidRPr="006346CE">
        <w:rPr>
          <w:rFonts w:ascii="Times New Roman" w:hAnsi="Times New Roman" w:cs="Times New Roman"/>
          <w:sz w:val="24"/>
          <w:szCs w:val="24"/>
          <w:lang w:val="lv-LV"/>
        </w:rPr>
        <w:t xml:space="preserve">pieļaujamas </w:t>
      </w:r>
      <w:r w:rsidRPr="006346CE">
        <w:rPr>
          <w:rFonts w:ascii="Times New Roman" w:hAnsi="Times New Roman" w:cs="Times New Roman"/>
          <w:sz w:val="24"/>
          <w:szCs w:val="24"/>
          <w:lang w:val="lv-LV"/>
        </w:rPr>
        <w:t>tikai kompānijas LEGO izgatavotās komplektējošās daļas</w:t>
      </w:r>
      <w:r w:rsidR="00EB19D1" w:rsidRPr="006346CE">
        <w:rPr>
          <w:rFonts w:ascii="Times New Roman" w:hAnsi="Times New Roman" w:cs="Times New Roman"/>
          <w:sz w:val="24"/>
          <w:szCs w:val="24"/>
          <w:lang w:val="lv-LV"/>
        </w:rPr>
        <w:t>;</w:t>
      </w:r>
    </w:p>
    <w:p w:rsidR="00C0352F" w:rsidRPr="006346CE" w:rsidRDefault="00B57584" w:rsidP="006346CE">
      <w:pPr>
        <w:pStyle w:val="NoSpacing"/>
        <w:numPr>
          <w:ilvl w:val="0"/>
          <w:numId w:val="15"/>
        </w:numPr>
        <w:jc w:val="both"/>
        <w:rPr>
          <w:rFonts w:ascii="Times New Roman" w:hAnsi="Times New Roman" w:cs="Times New Roman"/>
          <w:sz w:val="24"/>
          <w:szCs w:val="24"/>
          <w:lang w:val="lv-LV"/>
        </w:rPr>
      </w:pPr>
      <w:r w:rsidRPr="006346CE">
        <w:rPr>
          <w:rFonts w:ascii="Times New Roman" w:hAnsi="Times New Roman" w:cs="Times New Roman"/>
          <w:i/>
          <w:sz w:val="24"/>
          <w:szCs w:val="24"/>
          <w:lang w:val="lv-LV"/>
        </w:rPr>
        <w:t>Brīvās konstrukcijas</w:t>
      </w:r>
      <w:r w:rsidR="00C0352F" w:rsidRPr="006346CE">
        <w:rPr>
          <w:rFonts w:ascii="Times New Roman" w:hAnsi="Times New Roman" w:cs="Times New Roman"/>
          <w:i/>
          <w:sz w:val="24"/>
          <w:szCs w:val="24"/>
          <w:lang w:val="lv-LV"/>
        </w:rPr>
        <w:t xml:space="preserve"> </w:t>
      </w:r>
      <w:r w:rsidRPr="006346CE">
        <w:rPr>
          <w:rFonts w:ascii="Times New Roman" w:hAnsi="Times New Roman" w:cs="Times New Roman"/>
          <w:i/>
          <w:sz w:val="24"/>
          <w:szCs w:val="24"/>
          <w:lang w:val="lv-LV"/>
        </w:rPr>
        <w:t>kategorija</w:t>
      </w:r>
      <w:r w:rsidRPr="006346CE">
        <w:rPr>
          <w:rFonts w:ascii="Times New Roman" w:hAnsi="Times New Roman" w:cs="Times New Roman"/>
          <w:sz w:val="24"/>
          <w:szCs w:val="24"/>
          <w:lang w:val="lv-LV"/>
        </w:rPr>
        <w:t xml:space="preserve"> </w:t>
      </w:r>
      <w:r w:rsidR="00C0352F" w:rsidRPr="006346CE">
        <w:rPr>
          <w:rFonts w:ascii="Times New Roman" w:hAnsi="Times New Roman" w:cs="Times New Roman"/>
          <w:sz w:val="24"/>
          <w:szCs w:val="24"/>
          <w:lang w:val="lv-LV"/>
        </w:rPr>
        <w:t xml:space="preserve">– </w:t>
      </w:r>
      <w:r w:rsidRPr="006346CE">
        <w:rPr>
          <w:rFonts w:ascii="Times New Roman" w:hAnsi="Times New Roman" w:cs="Times New Roman"/>
          <w:sz w:val="24"/>
          <w:szCs w:val="24"/>
          <w:lang w:val="lv-LV"/>
        </w:rPr>
        <w:t xml:space="preserve">ierobežojumu nav, izņemot tos, kas uzskaitīti Sacensību norises kārtības 15.punktā. </w:t>
      </w:r>
    </w:p>
    <w:p w:rsidR="00C0352F" w:rsidRPr="006346CE" w:rsidRDefault="00C0352F"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4.3. </w:t>
      </w:r>
      <w:r w:rsidR="00B57584" w:rsidRPr="006346CE">
        <w:rPr>
          <w:rFonts w:ascii="Times New Roman" w:hAnsi="Times New Roman" w:cs="Times New Roman"/>
          <w:sz w:val="24"/>
          <w:szCs w:val="24"/>
          <w:lang w:val="lv-LV"/>
        </w:rPr>
        <w:t>Robotam ir jābūt autonomam.</w:t>
      </w:r>
    </w:p>
    <w:p w:rsidR="00C0352F" w:rsidRPr="006346CE" w:rsidRDefault="00C0352F" w:rsidP="006346CE">
      <w:pPr>
        <w:jc w:val="both"/>
        <w:rPr>
          <w:rFonts w:ascii="Times New Roman" w:eastAsiaTheme="minorEastAsia" w:hAnsi="Times New Roman" w:cs="Times New Roman"/>
          <w:sz w:val="24"/>
          <w:szCs w:val="24"/>
          <w:lang w:val="lv-LV"/>
        </w:rPr>
      </w:pPr>
      <w:r w:rsidRPr="006346CE">
        <w:rPr>
          <w:rFonts w:ascii="Times New Roman" w:eastAsiaTheme="minorEastAsia" w:hAnsi="Times New Roman" w:cs="Times New Roman"/>
          <w:sz w:val="24"/>
          <w:szCs w:val="24"/>
          <w:lang w:val="lv-LV"/>
        </w:rPr>
        <w:br w:type="page"/>
      </w:r>
    </w:p>
    <w:p w:rsidR="00BC7F2A" w:rsidRPr="00AC0965" w:rsidRDefault="00B57584" w:rsidP="006346CE">
      <w:pPr>
        <w:spacing w:line="240" w:lineRule="auto"/>
        <w:jc w:val="both"/>
        <w:rPr>
          <w:rFonts w:ascii="Times New Roman" w:eastAsiaTheme="minorEastAsia" w:hAnsi="Times New Roman" w:cs="Times New Roman"/>
          <w:sz w:val="24"/>
          <w:szCs w:val="24"/>
          <w:u w:val="single"/>
          <w:lang w:val="lv-LV"/>
        </w:rPr>
      </w:pPr>
      <w:r w:rsidRPr="00AC0965">
        <w:rPr>
          <w:rFonts w:ascii="Times New Roman" w:eastAsiaTheme="minorEastAsia" w:hAnsi="Times New Roman" w:cs="Times New Roman"/>
          <w:sz w:val="24"/>
          <w:szCs w:val="24"/>
          <w:u w:val="single"/>
          <w:lang w:val="lv-LV"/>
        </w:rPr>
        <w:lastRenderedPageBreak/>
        <w:t xml:space="preserve">Sacensību </w:t>
      </w:r>
      <w:r w:rsidRPr="00AC0965">
        <w:rPr>
          <w:rFonts w:ascii="Times New Roman" w:eastAsiaTheme="minorEastAsia" w:hAnsi="Times New Roman" w:cs="Times New Roman"/>
          <w:b/>
          <w:sz w:val="24"/>
          <w:szCs w:val="24"/>
          <w:u w:val="single"/>
          <w:lang w:val="lv-LV"/>
        </w:rPr>
        <w:t xml:space="preserve">„Labirints” </w:t>
      </w:r>
      <w:r w:rsidRPr="00AC0965">
        <w:rPr>
          <w:rFonts w:ascii="Times New Roman" w:eastAsiaTheme="minorEastAsia" w:hAnsi="Times New Roman" w:cs="Times New Roman"/>
          <w:sz w:val="24"/>
          <w:szCs w:val="24"/>
          <w:u w:val="single"/>
          <w:lang w:val="lv-LV"/>
        </w:rPr>
        <w:t>noteikumi</w:t>
      </w:r>
    </w:p>
    <w:p w:rsidR="00F35F1F" w:rsidRPr="006346CE" w:rsidRDefault="00F35F1F" w:rsidP="006346CE">
      <w:pPr>
        <w:spacing w:after="0" w:line="240" w:lineRule="auto"/>
        <w:jc w:val="both"/>
        <w:rPr>
          <w:rFonts w:ascii="Times New Roman" w:eastAsia="Times New Roman" w:hAnsi="Times New Roman" w:cs="Times New Roman"/>
          <w:b/>
          <w:sz w:val="24"/>
          <w:szCs w:val="24"/>
          <w:lang w:val="lv-LV" w:eastAsia="ru-RU"/>
        </w:rPr>
      </w:pPr>
      <w:r w:rsidRPr="006346CE">
        <w:rPr>
          <w:rFonts w:ascii="Times New Roman" w:eastAsia="Times New Roman" w:hAnsi="Times New Roman" w:cs="Times New Roman"/>
          <w:b/>
          <w:sz w:val="24"/>
          <w:szCs w:val="24"/>
          <w:lang w:val="lv-LV" w:eastAsia="ru-RU"/>
        </w:rPr>
        <w:t xml:space="preserve">1. </w:t>
      </w:r>
      <w:r w:rsidR="00B57584" w:rsidRPr="006346CE">
        <w:rPr>
          <w:rFonts w:ascii="Times New Roman" w:eastAsia="Times New Roman" w:hAnsi="Times New Roman" w:cs="Times New Roman"/>
          <w:b/>
          <w:sz w:val="24"/>
          <w:szCs w:val="24"/>
          <w:lang w:val="lv-LV" w:eastAsia="ru-RU"/>
        </w:rPr>
        <w:t>Apraksts</w:t>
      </w:r>
    </w:p>
    <w:p w:rsidR="00F35F1F" w:rsidRPr="006346CE" w:rsidRDefault="00B57584"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Robotam pēc iespējas īsākā laikā ir jāizbrauc labirints no starta zonas līdz finiša vietai.</w:t>
      </w:r>
      <w:r w:rsidR="00F35F1F" w:rsidRPr="006346CE">
        <w:rPr>
          <w:rFonts w:ascii="Times New Roman" w:hAnsi="Times New Roman" w:cs="Times New Roman"/>
          <w:sz w:val="24"/>
          <w:szCs w:val="24"/>
          <w:lang w:val="lv-LV" w:eastAsia="ru-RU"/>
        </w:rPr>
        <w:t xml:space="preserve"> </w:t>
      </w:r>
    </w:p>
    <w:p w:rsidR="00B3496F" w:rsidRPr="006346CE" w:rsidRDefault="00B3496F" w:rsidP="006346CE">
      <w:pPr>
        <w:pStyle w:val="NoSpacing"/>
        <w:jc w:val="both"/>
        <w:rPr>
          <w:rFonts w:ascii="Times New Roman" w:hAnsi="Times New Roman" w:cs="Times New Roman"/>
          <w:sz w:val="24"/>
          <w:szCs w:val="24"/>
          <w:lang w:val="lv-LV" w:eastAsia="ru-RU"/>
        </w:rPr>
      </w:pPr>
    </w:p>
    <w:p w:rsidR="00F35F1F" w:rsidRPr="006346CE" w:rsidRDefault="00F35F1F" w:rsidP="006346CE">
      <w:pPr>
        <w:pStyle w:val="NoSpacing"/>
        <w:jc w:val="both"/>
        <w:rPr>
          <w:rFonts w:ascii="Times New Roman" w:hAnsi="Times New Roman" w:cs="Times New Roman"/>
          <w:b/>
          <w:sz w:val="24"/>
          <w:szCs w:val="24"/>
          <w:lang w:val="lv-LV" w:eastAsia="ru-RU"/>
        </w:rPr>
      </w:pPr>
      <w:r w:rsidRPr="006346CE">
        <w:rPr>
          <w:rFonts w:ascii="Times New Roman" w:hAnsi="Times New Roman" w:cs="Times New Roman"/>
          <w:b/>
          <w:sz w:val="24"/>
          <w:szCs w:val="24"/>
          <w:lang w:val="lv-LV" w:eastAsia="ru-RU"/>
        </w:rPr>
        <w:t xml:space="preserve">2. </w:t>
      </w:r>
      <w:r w:rsidR="00B57584" w:rsidRPr="006346CE">
        <w:rPr>
          <w:rFonts w:ascii="Times New Roman" w:hAnsi="Times New Roman" w:cs="Times New Roman"/>
          <w:b/>
          <w:sz w:val="24"/>
          <w:szCs w:val="24"/>
          <w:lang w:val="lv-LV" w:eastAsia="ru-RU"/>
        </w:rPr>
        <w:t>Sacensību norises noteikumi</w:t>
      </w:r>
    </w:p>
    <w:p w:rsidR="00F35F1F" w:rsidRPr="006346CE" w:rsidRDefault="00F35F1F"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2.1. </w:t>
      </w:r>
      <w:r w:rsidR="00B57584" w:rsidRPr="006346CE">
        <w:rPr>
          <w:rFonts w:ascii="Times New Roman" w:hAnsi="Times New Roman" w:cs="Times New Roman"/>
          <w:sz w:val="24"/>
          <w:szCs w:val="24"/>
          <w:lang w:val="lv-LV"/>
        </w:rPr>
        <w:t>Katrai komandai šajās sacensībās tiek dotas vismaz divas iespējas. Ieskaitīts tiek labākais mēģinājumos fiksētais laiks.</w:t>
      </w:r>
    </w:p>
    <w:p w:rsidR="00F35F1F" w:rsidRPr="006346CE" w:rsidRDefault="00F35F1F"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rPr>
        <w:t>2.2.</w:t>
      </w:r>
      <w:r w:rsidR="00B57584" w:rsidRPr="006346CE">
        <w:rPr>
          <w:rFonts w:ascii="Times New Roman" w:hAnsi="Times New Roman" w:cs="Times New Roman"/>
          <w:sz w:val="24"/>
          <w:szCs w:val="24"/>
          <w:lang w:val="lv-LV"/>
        </w:rPr>
        <w:t xml:space="preserve"> Robots nedrīkst pārbraukt pāri labirinta sienām.</w:t>
      </w:r>
    </w:p>
    <w:p w:rsidR="005420E3" w:rsidRPr="006346CE" w:rsidRDefault="005420E3"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 xml:space="preserve">2.3. </w:t>
      </w:r>
      <w:r w:rsidR="00B57584" w:rsidRPr="006346CE">
        <w:rPr>
          <w:rFonts w:ascii="Times New Roman" w:hAnsi="Times New Roman" w:cs="Times New Roman"/>
          <w:sz w:val="24"/>
          <w:szCs w:val="24"/>
          <w:lang w:val="lv-LV" w:eastAsia="ru-RU"/>
        </w:rPr>
        <w:t>Labirinta izbraukšanai robotam tiek dotas 5 minūtes.</w:t>
      </w:r>
    </w:p>
    <w:p w:rsidR="00F35F1F" w:rsidRPr="006346CE" w:rsidRDefault="00F35F1F"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2.4.</w:t>
      </w:r>
      <w:r w:rsidR="00B57584" w:rsidRPr="006346CE">
        <w:rPr>
          <w:rFonts w:ascii="Times New Roman" w:hAnsi="Times New Roman" w:cs="Times New Roman"/>
          <w:sz w:val="24"/>
          <w:szCs w:val="24"/>
          <w:lang w:val="lv-LV" w:eastAsia="ru-RU"/>
        </w:rPr>
        <w:t xml:space="preserve"> Ja brauciena laikā robots sāk kustēties nekontrolēti vai arī nespēj turpināt kustību 20 sekunžu laikā, tas tiek diskvalificēts. </w:t>
      </w:r>
    </w:p>
    <w:p w:rsidR="005420E3" w:rsidRPr="006346CE" w:rsidRDefault="005420E3"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 xml:space="preserve">2.5. </w:t>
      </w:r>
      <w:r w:rsidR="00DD35F1" w:rsidRPr="006346CE">
        <w:rPr>
          <w:rFonts w:ascii="Times New Roman" w:hAnsi="Times New Roman" w:cs="Times New Roman"/>
          <w:sz w:val="24"/>
          <w:szCs w:val="24"/>
          <w:lang w:val="lv-LV" w:eastAsia="ru-RU"/>
        </w:rPr>
        <w:t xml:space="preserve">Laika atskaite beidzas brīdī, kad visi robota riteņi un citi balsti atrodas finiša zonā. </w:t>
      </w:r>
    </w:p>
    <w:p w:rsidR="00F35F1F" w:rsidRPr="006346CE" w:rsidRDefault="00F35F1F"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2.</w:t>
      </w:r>
      <w:r w:rsidR="005420E3" w:rsidRPr="006346CE">
        <w:rPr>
          <w:rFonts w:ascii="Times New Roman" w:hAnsi="Times New Roman" w:cs="Times New Roman"/>
          <w:sz w:val="24"/>
          <w:szCs w:val="24"/>
          <w:lang w:val="lv-LV" w:eastAsia="ru-RU"/>
        </w:rPr>
        <w:t>6</w:t>
      </w:r>
      <w:r w:rsidRPr="006346CE">
        <w:rPr>
          <w:rFonts w:ascii="Times New Roman" w:hAnsi="Times New Roman" w:cs="Times New Roman"/>
          <w:sz w:val="24"/>
          <w:szCs w:val="24"/>
          <w:lang w:val="lv-LV" w:eastAsia="ru-RU"/>
        </w:rPr>
        <w:t xml:space="preserve">. </w:t>
      </w:r>
      <w:r w:rsidR="00DD35F1" w:rsidRPr="006346CE">
        <w:rPr>
          <w:rFonts w:ascii="Times New Roman" w:hAnsi="Times New Roman" w:cs="Times New Roman"/>
          <w:sz w:val="24"/>
          <w:szCs w:val="24"/>
          <w:lang w:val="lv-LV" w:eastAsia="ru-RU"/>
        </w:rPr>
        <w:t>Mēģinājuma laikā komandu dalībnieki nedrīkst pieskarties robotiem.</w:t>
      </w:r>
    </w:p>
    <w:p w:rsidR="00F35F1F" w:rsidRPr="006346CE" w:rsidRDefault="005420E3"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eastAsia="ru-RU"/>
        </w:rPr>
        <w:t>2.7.</w:t>
      </w:r>
      <w:r w:rsidR="00DD35F1" w:rsidRPr="006346CE">
        <w:rPr>
          <w:rFonts w:ascii="Times New Roman" w:hAnsi="Times New Roman" w:cs="Times New Roman"/>
          <w:sz w:val="24"/>
          <w:szCs w:val="24"/>
          <w:lang w:val="lv-LV" w:eastAsia="ru-RU"/>
        </w:rPr>
        <w:t xml:space="preserve"> Mēģinājumu starts, apturēšana, turpināšana un pabeigšana notiek pēc tiesneša signāla. </w:t>
      </w:r>
      <w:r w:rsidRPr="006346CE">
        <w:rPr>
          <w:rFonts w:ascii="Times New Roman" w:hAnsi="Times New Roman" w:cs="Times New Roman"/>
          <w:sz w:val="24"/>
          <w:szCs w:val="24"/>
          <w:lang w:val="lv-LV" w:eastAsia="ru-RU"/>
        </w:rPr>
        <w:t xml:space="preserve"> </w:t>
      </w:r>
    </w:p>
    <w:p w:rsidR="005420E3" w:rsidRPr="006346CE" w:rsidRDefault="005420E3"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2.8. </w:t>
      </w:r>
      <w:r w:rsidR="00DD35F1" w:rsidRPr="006346CE">
        <w:rPr>
          <w:rFonts w:ascii="Times New Roman" w:hAnsi="Times New Roman" w:cs="Times New Roman"/>
          <w:sz w:val="24"/>
          <w:szCs w:val="24"/>
          <w:lang w:val="lv-LV"/>
        </w:rPr>
        <w:t xml:space="preserve">Par uzvarētāju tiek pasludināta komanda, kura distances pieveikšanai patērējusi vismazāk laika. </w:t>
      </w:r>
    </w:p>
    <w:p w:rsidR="00B3496F" w:rsidRPr="006346CE" w:rsidRDefault="00B3496F" w:rsidP="006346CE">
      <w:pPr>
        <w:pStyle w:val="NoSpacing"/>
        <w:jc w:val="both"/>
        <w:rPr>
          <w:rFonts w:ascii="Times New Roman" w:hAnsi="Times New Roman" w:cs="Times New Roman"/>
          <w:sz w:val="24"/>
          <w:szCs w:val="24"/>
          <w:lang w:val="lv-LV" w:eastAsia="ru-RU"/>
        </w:rPr>
      </w:pPr>
    </w:p>
    <w:p w:rsidR="005420E3" w:rsidRPr="006346CE" w:rsidRDefault="005420E3" w:rsidP="006346CE">
      <w:pPr>
        <w:pStyle w:val="NoSpacing"/>
        <w:jc w:val="both"/>
        <w:rPr>
          <w:rFonts w:ascii="Times New Roman" w:hAnsi="Times New Roman" w:cs="Times New Roman"/>
          <w:b/>
          <w:sz w:val="24"/>
          <w:szCs w:val="24"/>
          <w:lang w:val="lv-LV" w:eastAsia="ru-RU"/>
        </w:rPr>
      </w:pPr>
      <w:r w:rsidRPr="006346CE">
        <w:rPr>
          <w:rFonts w:ascii="Times New Roman" w:hAnsi="Times New Roman" w:cs="Times New Roman"/>
          <w:b/>
          <w:sz w:val="24"/>
          <w:szCs w:val="24"/>
          <w:lang w:val="lv-LV" w:eastAsia="ru-RU"/>
        </w:rPr>
        <w:t xml:space="preserve">3. </w:t>
      </w:r>
      <w:r w:rsidR="00DD35F1" w:rsidRPr="006346CE">
        <w:rPr>
          <w:rFonts w:ascii="Times New Roman" w:hAnsi="Times New Roman" w:cs="Times New Roman"/>
          <w:b/>
          <w:sz w:val="24"/>
          <w:szCs w:val="24"/>
          <w:lang w:val="lv-LV" w:eastAsia="ru-RU"/>
        </w:rPr>
        <w:t>Laukums</w:t>
      </w:r>
      <w:r w:rsidRPr="006346CE">
        <w:rPr>
          <w:rFonts w:ascii="Times New Roman" w:hAnsi="Times New Roman" w:cs="Times New Roman"/>
          <w:b/>
          <w:sz w:val="24"/>
          <w:szCs w:val="24"/>
          <w:lang w:val="lv-LV" w:eastAsia="ru-RU"/>
        </w:rPr>
        <w:t xml:space="preserve"> </w:t>
      </w:r>
    </w:p>
    <w:p w:rsidR="005420E3" w:rsidRPr="006346CE" w:rsidRDefault="00DD35F1"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Labirints tiek veidots no sekcijām, kuru pamatnes izmērs ir 30х30 cm.</w:t>
      </w:r>
    </w:p>
    <w:p w:rsidR="005420E3" w:rsidRPr="006346CE" w:rsidRDefault="00DD35F1"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Labirinta sienas augstums ir 15 cm, biezums 16 mm.</w:t>
      </w:r>
      <w:r w:rsidR="005420E3" w:rsidRPr="006346CE">
        <w:rPr>
          <w:rFonts w:ascii="Times New Roman" w:hAnsi="Times New Roman" w:cs="Times New Roman"/>
          <w:sz w:val="24"/>
          <w:szCs w:val="24"/>
          <w:lang w:val="lv-LV" w:eastAsia="ru-RU"/>
        </w:rPr>
        <w:t xml:space="preserve"> </w:t>
      </w:r>
    </w:p>
    <w:p w:rsidR="005420E3" w:rsidRPr="006346CE" w:rsidRDefault="00DD35F1"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Labirinta sienas un pamatne ir baltā krāsā.</w:t>
      </w:r>
      <w:r w:rsidR="005420E3" w:rsidRPr="006346CE">
        <w:rPr>
          <w:rFonts w:ascii="Times New Roman" w:hAnsi="Times New Roman" w:cs="Times New Roman"/>
          <w:sz w:val="24"/>
          <w:szCs w:val="24"/>
          <w:lang w:val="lv-LV" w:eastAsia="ru-RU"/>
        </w:rPr>
        <w:t xml:space="preserve"> </w:t>
      </w:r>
    </w:p>
    <w:p w:rsidR="005420E3" w:rsidRPr="006346CE" w:rsidRDefault="00DD35F1" w:rsidP="006346CE">
      <w:pPr>
        <w:pStyle w:val="NoSpacing"/>
        <w:jc w:val="both"/>
        <w:rPr>
          <w:rFonts w:ascii="Times New Roman" w:hAnsi="Times New Roman" w:cs="Times New Roman"/>
          <w:sz w:val="24"/>
          <w:szCs w:val="24"/>
          <w:lang w:val="lv-LV" w:eastAsia="ru-RU"/>
        </w:rPr>
      </w:pPr>
      <w:r w:rsidRPr="006346CE">
        <w:rPr>
          <w:rFonts w:ascii="Times New Roman" w:hAnsi="Times New Roman" w:cs="Times New Roman"/>
          <w:sz w:val="24"/>
          <w:szCs w:val="24"/>
          <w:lang w:val="lv-LV" w:eastAsia="ru-RU"/>
        </w:rPr>
        <w:t>Starta zonas pamatne ir zaļā krāsā.</w:t>
      </w:r>
      <w:r w:rsidR="005420E3" w:rsidRPr="006346CE">
        <w:rPr>
          <w:rFonts w:ascii="Times New Roman" w:hAnsi="Times New Roman" w:cs="Times New Roman"/>
          <w:sz w:val="24"/>
          <w:szCs w:val="24"/>
          <w:lang w:val="lv-LV" w:eastAsia="ru-RU"/>
        </w:rPr>
        <w:t xml:space="preserve"> </w:t>
      </w:r>
    </w:p>
    <w:p w:rsidR="005420E3" w:rsidRPr="006346CE" w:rsidRDefault="00DD35F1" w:rsidP="006346CE">
      <w:pPr>
        <w:pStyle w:val="NoSpacing"/>
        <w:jc w:val="both"/>
        <w:rPr>
          <w:rFonts w:ascii="Times New Roman" w:hAnsi="Times New Roman" w:cs="Times New Roman"/>
          <w:sz w:val="24"/>
          <w:szCs w:val="24"/>
          <w:lang w:val="en-US" w:eastAsia="ru-RU"/>
        </w:rPr>
      </w:pPr>
      <w:r w:rsidRPr="006346CE">
        <w:rPr>
          <w:rFonts w:ascii="Times New Roman" w:hAnsi="Times New Roman" w:cs="Times New Roman"/>
          <w:sz w:val="24"/>
          <w:szCs w:val="24"/>
          <w:lang w:val="lv-LV" w:eastAsia="ru-RU"/>
        </w:rPr>
        <w:t>Finiša zonas pamatne ir sarkanā krāsā.</w:t>
      </w:r>
    </w:p>
    <w:p w:rsidR="00B3496F" w:rsidRPr="006346CE" w:rsidRDefault="00B3496F" w:rsidP="006346CE">
      <w:pPr>
        <w:pStyle w:val="NoSpacing"/>
        <w:jc w:val="both"/>
        <w:rPr>
          <w:rFonts w:ascii="Times New Roman" w:hAnsi="Times New Roman" w:cs="Times New Roman"/>
          <w:sz w:val="24"/>
          <w:szCs w:val="24"/>
          <w:lang w:val="en-US" w:eastAsia="ru-RU"/>
        </w:rPr>
      </w:pPr>
    </w:p>
    <w:p w:rsidR="005420E3" w:rsidRPr="006346CE" w:rsidRDefault="005420E3"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 xml:space="preserve">4. </w:t>
      </w:r>
      <w:r w:rsidR="00DD35F1" w:rsidRPr="006346CE">
        <w:rPr>
          <w:rFonts w:ascii="Times New Roman" w:hAnsi="Times New Roman" w:cs="Times New Roman"/>
          <w:b/>
          <w:sz w:val="24"/>
          <w:szCs w:val="24"/>
          <w:lang w:val="lv-LV"/>
        </w:rPr>
        <w:t>Robota parametri</w:t>
      </w:r>
    </w:p>
    <w:p w:rsidR="00F35F1F" w:rsidRPr="006346CE" w:rsidRDefault="005420E3" w:rsidP="006346CE">
      <w:pPr>
        <w:pStyle w:val="NoSpacing"/>
        <w:jc w:val="both"/>
        <w:rPr>
          <w:rFonts w:ascii="Times New Roman" w:hAnsi="Times New Roman" w:cs="Times New Roman"/>
          <w:sz w:val="24"/>
          <w:szCs w:val="24"/>
          <w:lang w:val="en-US"/>
        </w:rPr>
      </w:pPr>
      <w:r w:rsidRPr="006346CE">
        <w:rPr>
          <w:rFonts w:ascii="Times New Roman" w:hAnsi="Times New Roman" w:cs="Times New Roman"/>
          <w:sz w:val="24"/>
          <w:szCs w:val="24"/>
          <w:lang w:val="lv-LV"/>
        </w:rPr>
        <w:t xml:space="preserve">4.1. </w:t>
      </w:r>
      <w:r w:rsidR="00DD35F1" w:rsidRPr="006346CE">
        <w:rPr>
          <w:rFonts w:ascii="Times New Roman" w:hAnsi="Times New Roman" w:cs="Times New Roman"/>
          <w:sz w:val="24"/>
          <w:szCs w:val="24"/>
          <w:lang w:val="lv-LV"/>
        </w:rPr>
        <w:t xml:space="preserve">Robota maksimālie izmēri - </w:t>
      </w:r>
      <w:r w:rsidRPr="006346CE">
        <w:rPr>
          <w:rFonts w:ascii="Times New Roman" w:hAnsi="Times New Roman" w:cs="Times New Roman"/>
          <w:sz w:val="24"/>
          <w:szCs w:val="24"/>
          <w:lang w:val="lv-LV"/>
        </w:rPr>
        <w:t>25х25х25</w:t>
      </w:r>
      <w:r w:rsidR="00DD35F1" w:rsidRPr="006346CE">
        <w:rPr>
          <w:rFonts w:ascii="Times New Roman" w:hAnsi="Times New Roman" w:cs="Times New Roman"/>
          <w:sz w:val="24"/>
          <w:szCs w:val="24"/>
          <w:lang w:val="lv-LV"/>
        </w:rPr>
        <w:t xml:space="preserve"> cm</w:t>
      </w:r>
      <w:r w:rsidR="00B3496F" w:rsidRPr="006346CE">
        <w:rPr>
          <w:rFonts w:ascii="Times New Roman" w:hAnsi="Times New Roman" w:cs="Times New Roman"/>
          <w:sz w:val="24"/>
          <w:szCs w:val="24"/>
          <w:lang w:val="en-US"/>
        </w:rPr>
        <w:t>.</w:t>
      </w:r>
    </w:p>
    <w:p w:rsidR="005420E3" w:rsidRPr="006346CE" w:rsidRDefault="005420E3" w:rsidP="006346CE">
      <w:pPr>
        <w:pStyle w:val="NoSpacing"/>
        <w:jc w:val="both"/>
        <w:rPr>
          <w:rFonts w:ascii="Times New Roman" w:hAnsi="Times New Roman" w:cs="Times New Roman"/>
          <w:sz w:val="24"/>
          <w:szCs w:val="24"/>
          <w:lang w:val="lv-LV"/>
        </w:rPr>
      </w:pPr>
      <w:r w:rsidRPr="006346CE">
        <w:rPr>
          <w:rFonts w:ascii="Times New Roman" w:eastAsiaTheme="minorEastAsia" w:hAnsi="Times New Roman" w:cs="Times New Roman"/>
          <w:sz w:val="24"/>
          <w:szCs w:val="24"/>
          <w:lang w:val="lv-LV"/>
        </w:rPr>
        <w:t>4.2.</w:t>
      </w:r>
      <w:r w:rsidR="00DD35F1" w:rsidRPr="006346CE">
        <w:rPr>
          <w:rFonts w:ascii="Times New Roman" w:eastAsiaTheme="minorEastAsia" w:hAnsi="Times New Roman" w:cs="Times New Roman"/>
          <w:sz w:val="24"/>
          <w:szCs w:val="24"/>
          <w:lang w:val="lv-LV"/>
        </w:rPr>
        <w:t xml:space="preserve"> Konstrukcijas elementu ierobežojumi:</w:t>
      </w:r>
    </w:p>
    <w:p w:rsidR="00DD35F1" w:rsidRPr="006346CE" w:rsidRDefault="00DD35F1" w:rsidP="006346CE">
      <w:pPr>
        <w:pStyle w:val="NoSpacing"/>
        <w:numPr>
          <w:ilvl w:val="0"/>
          <w:numId w:val="15"/>
        </w:numPr>
        <w:jc w:val="both"/>
        <w:rPr>
          <w:rFonts w:ascii="Times New Roman" w:hAnsi="Times New Roman" w:cs="Times New Roman"/>
          <w:sz w:val="24"/>
          <w:szCs w:val="24"/>
          <w:lang w:val="lv-LV"/>
        </w:rPr>
      </w:pPr>
      <w:r w:rsidRPr="006346CE">
        <w:rPr>
          <w:rFonts w:ascii="Times New Roman" w:hAnsi="Times New Roman" w:cs="Times New Roman"/>
          <w:i/>
          <w:sz w:val="24"/>
          <w:szCs w:val="24"/>
          <w:lang w:val="lv-LV"/>
        </w:rPr>
        <w:t>Kategorija LEGO</w:t>
      </w:r>
      <w:r w:rsidRPr="006346CE">
        <w:rPr>
          <w:rFonts w:ascii="Times New Roman" w:hAnsi="Times New Roman" w:cs="Times New Roman"/>
          <w:sz w:val="24"/>
          <w:szCs w:val="24"/>
          <w:lang w:val="lv-LV"/>
        </w:rPr>
        <w:t xml:space="preserve"> – </w:t>
      </w:r>
      <w:r w:rsidR="00EB19D1" w:rsidRPr="006346CE">
        <w:rPr>
          <w:rFonts w:ascii="Times New Roman" w:hAnsi="Times New Roman" w:cs="Times New Roman"/>
          <w:sz w:val="24"/>
          <w:szCs w:val="24"/>
          <w:lang w:val="lv-LV"/>
        </w:rPr>
        <w:t xml:space="preserve">pieļaujamas </w:t>
      </w:r>
      <w:r w:rsidRPr="006346CE">
        <w:rPr>
          <w:rFonts w:ascii="Times New Roman" w:hAnsi="Times New Roman" w:cs="Times New Roman"/>
          <w:sz w:val="24"/>
          <w:szCs w:val="24"/>
          <w:lang w:val="lv-LV"/>
        </w:rPr>
        <w:t>tikai kompānijas LEGO izgatavotās komplektējošās daļas</w:t>
      </w:r>
      <w:r w:rsidR="00EB19D1" w:rsidRPr="006346CE">
        <w:rPr>
          <w:rFonts w:ascii="Times New Roman" w:hAnsi="Times New Roman" w:cs="Times New Roman"/>
          <w:sz w:val="24"/>
          <w:szCs w:val="24"/>
          <w:lang w:val="lv-LV"/>
        </w:rPr>
        <w:t>;</w:t>
      </w:r>
    </w:p>
    <w:p w:rsidR="00DD35F1" w:rsidRPr="006346CE" w:rsidRDefault="00DD35F1" w:rsidP="006346CE">
      <w:pPr>
        <w:pStyle w:val="NoSpacing"/>
        <w:numPr>
          <w:ilvl w:val="0"/>
          <w:numId w:val="15"/>
        </w:numPr>
        <w:jc w:val="both"/>
        <w:rPr>
          <w:rFonts w:ascii="Times New Roman" w:hAnsi="Times New Roman" w:cs="Times New Roman"/>
          <w:sz w:val="24"/>
          <w:szCs w:val="24"/>
          <w:lang w:val="lv-LV"/>
        </w:rPr>
      </w:pPr>
      <w:r w:rsidRPr="006346CE">
        <w:rPr>
          <w:rFonts w:ascii="Times New Roman" w:hAnsi="Times New Roman" w:cs="Times New Roman"/>
          <w:i/>
          <w:sz w:val="24"/>
          <w:szCs w:val="24"/>
          <w:lang w:val="lv-LV"/>
        </w:rPr>
        <w:t>Brīvās konstrukcijas kategorija</w:t>
      </w:r>
      <w:r w:rsidRPr="006346CE">
        <w:rPr>
          <w:rFonts w:ascii="Times New Roman" w:hAnsi="Times New Roman" w:cs="Times New Roman"/>
          <w:sz w:val="24"/>
          <w:szCs w:val="24"/>
          <w:lang w:val="lv-LV"/>
        </w:rPr>
        <w:t xml:space="preserve"> – ierobežojumu nav, izņemot tos, kas uzskaitīti Sacensību norises kārtības 15.punktā. </w:t>
      </w:r>
    </w:p>
    <w:p w:rsidR="005420E3" w:rsidRPr="006346CE" w:rsidRDefault="005420E3"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4.3. </w:t>
      </w:r>
      <w:r w:rsidR="00DD35F1" w:rsidRPr="006346CE">
        <w:rPr>
          <w:rFonts w:ascii="Times New Roman" w:hAnsi="Times New Roman" w:cs="Times New Roman"/>
          <w:sz w:val="24"/>
          <w:szCs w:val="24"/>
          <w:lang w:val="lv-LV"/>
        </w:rPr>
        <w:t>Robotam ir jābūt autonomam</w:t>
      </w:r>
      <w:r w:rsidRPr="006346CE">
        <w:rPr>
          <w:rFonts w:ascii="Times New Roman" w:hAnsi="Times New Roman" w:cs="Times New Roman"/>
          <w:sz w:val="24"/>
          <w:szCs w:val="24"/>
          <w:lang w:val="lv-LV"/>
        </w:rPr>
        <w:t>.</w:t>
      </w:r>
    </w:p>
    <w:p w:rsidR="005420E3" w:rsidRPr="006346CE" w:rsidRDefault="005420E3"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spacing w:line="240" w:lineRule="auto"/>
        <w:jc w:val="both"/>
        <w:rPr>
          <w:rFonts w:ascii="Times New Roman" w:eastAsiaTheme="minorEastAsia" w:hAnsi="Times New Roman" w:cs="Times New Roman"/>
          <w:sz w:val="24"/>
          <w:szCs w:val="24"/>
          <w:lang w:val="lv-LV"/>
        </w:rPr>
      </w:pPr>
    </w:p>
    <w:p w:rsidR="00133575" w:rsidRPr="006346CE" w:rsidRDefault="00133575" w:rsidP="006346CE">
      <w:pPr>
        <w:spacing w:line="240" w:lineRule="auto"/>
        <w:jc w:val="both"/>
        <w:rPr>
          <w:rFonts w:ascii="Times New Roman" w:eastAsiaTheme="minorEastAsia" w:hAnsi="Times New Roman" w:cs="Times New Roman"/>
          <w:sz w:val="24"/>
          <w:szCs w:val="24"/>
          <w:lang w:val="lv-LV"/>
        </w:rPr>
      </w:pPr>
    </w:p>
    <w:p w:rsidR="00133575" w:rsidRPr="006346CE" w:rsidRDefault="00133575" w:rsidP="006346CE">
      <w:pPr>
        <w:spacing w:line="240" w:lineRule="auto"/>
        <w:jc w:val="both"/>
        <w:rPr>
          <w:rFonts w:ascii="Times New Roman" w:eastAsiaTheme="minorEastAsia" w:hAnsi="Times New Roman" w:cs="Times New Roman"/>
          <w:sz w:val="24"/>
          <w:szCs w:val="24"/>
          <w:lang w:val="lv-LV"/>
        </w:rPr>
      </w:pPr>
    </w:p>
    <w:p w:rsidR="00EC675C" w:rsidRPr="006346CE" w:rsidRDefault="00EC675C" w:rsidP="006346CE">
      <w:pPr>
        <w:jc w:val="both"/>
        <w:rPr>
          <w:rFonts w:ascii="Times New Roman" w:hAnsi="Times New Roman" w:cs="Times New Roman"/>
          <w:sz w:val="24"/>
          <w:szCs w:val="24"/>
          <w:lang w:val="lv-LV"/>
        </w:rPr>
      </w:pPr>
    </w:p>
    <w:p w:rsidR="00EC675C" w:rsidRDefault="00EC675C" w:rsidP="006346CE">
      <w:pPr>
        <w:pStyle w:val="NoSpacing"/>
        <w:jc w:val="both"/>
        <w:rPr>
          <w:rFonts w:ascii="Times New Roman" w:hAnsi="Times New Roman" w:cs="Times New Roman"/>
          <w:sz w:val="24"/>
          <w:szCs w:val="24"/>
          <w:u w:val="single"/>
          <w:lang w:val="lv-LV"/>
        </w:rPr>
      </w:pPr>
      <w:r w:rsidRPr="00AC0965">
        <w:rPr>
          <w:rFonts w:ascii="Times New Roman" w:hAnsi="Times New Roman" w:cs="Times New Roman"/>
          <w:sz w:val="24"/>
          <w:szCs w:val="24"/>
          <w:u w:val="single"/>
          <w:lang w:val="lv-LV"/>
        </w:rPr>
        <w:t>Sacensību “</w:t>
      </w:r>
      <w:r w:rsidR="00715277" w:rsidRPr="00AC0965">
        <w:rPr>
          <w:rFonts w:ascii="Times New Roman" w:hAnsi="Times New Roman" w:cs="Times New Roman"/>
          <w:b/>
          <w:sz w:val="24"/>
          <w:szCs w:val="24"/>
          <w:u w:val="single"/>
          <w:lang w:val="lv-LV"/>
        </w:rPr>
        <w:t>Krāsu š</w:t>
      </w:r>
      <w:r w:rsidRPr="00AC0965">
        <w:rPr>
          <w:rFonts w:ascii="Times New Roman" w:hAnsi="Times New Roman" w:cs="Times New Roman"/>
          <w:b/>
          <w:sz w:val="24"/>
          <w:szCs w:val="24"/>
          <w:u w:val="single"/>
          <w:lang w:val="lv-LV"/>
        </w:rPr>
        <w:t>ķirošana</w:t>
      </w:r>
      <w:r w:rsidR="00A61B0C" w:rsidRPr="00AC0965">
        <w:rPr>
          <w:rFonts w:ascii="Times New Roman" w:hAnsi="Times New Roman" w:cs="Times New Roman"/>
          <w:b/>
          <w:sz w:val="24"/>
          <w:szCs w:val="24"/>
          <w:u w:val="single"/>
          <w:lang w:val="lv-LV"/>
        </w:rPr>
        <w:t xml:space="preserve"> </w:t>
      </w:r>
      <w:r w:rsidR="00A61B0C" w:rsidRPr="00AC0965">
        <w:rPr>
          <w:rFonts w:ascii="Times New Roman" w:hAnsi="Times New Roman" w:cs="Times New Roman"/>
          <w:sz w:val="24"/>
          <w:szCs w:val="24"/>
          <w:u w:val="single"/>
          <w:lang w:val="lv-LV"/>
        </w:rPr>
        <w:t>(</w:t>
      </w:r>
      <w:proofErr w:type="spellStart"/>
      <w:r w:rsidR="00A61B0C" w:rsidRPr="00AC0965">
        <w:rPr>
          <w:rFonts w:ascii="Times New Roman" w:hAnsi="Times New Roman" w:cs="Times New Roman"/>
          <w:sz w:val="24"/>
          <w:szCs w:val="24"/>
          <w:u w:val="single"/>
          <w:lang w:val="lv-LV"/>
        </w:rPr>
        <w:t>PuckCollect</w:t>
      </w:r>
      <w:proofErr w:type="spellEnd"/>
      <w:r w:rsidR="00A61B0C" w:rsidRPr="00AC0965">
        <w:rPr>
          <w:rFonts w:ascii="Times New Roman" w:hAnsi="Times New Roman" w:cs="Times New Roman"/>
          <w:sz w:val="24"/>
          <w:szCs w:val="24"/>
          <w:u w:val="single"/>
          <w:lang w:val="lv-LV"/>
        </w:rPr>
        <w:t>)</w:t>
      </w:r>
      <w:r w:rsidRPr="00AC0965">
        <w:rPr>
          <w:rFonts w:ascii="Times New Roman" w:hAnsi="Times New Roman" w:cs="Times New Roman"/>
          <w:sz w:val="24"/>
          <w:szCs w:val="24"/>
          <w:u w:val="single"/>
          <w:lang w:val="lv-LV"/>
        </w:rPr>
        <w:t>” noteikumi</w:t>
      </w:r>
    </w:p>
    <w:p w:rsidR="00AC0965" w:rsidRPr="00AC0965" w:rsidRDefault="00AC0965" w:rsidP="006346CE">
      <w:pPr>
        <w:pStyle w:val="NoSpacing"/>
        <w:jc w:val="both"/>
        <w:rPr>
          <w:rFonts w:ascii="Times New Roman" w:hAnsi="Times New Roman" w:cs="Times New Roman"/>
          <w:sz w:val="24"/>
          <w:szCs w:val="24"/>
          <w:u w:val="single"/>
          <w:lang w:val="lv-LV"/>
        </w:rPr>
      </w:pPr>
      <w:bookmarkStart w:id="0" w:name="_GoBack"/>
      <w:bookmarkEnd w:id="0"/>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b/>
          <w:sz w:val="24"/>
          <w:szCs w:val="24"/>
          <w:lang w:val="lv-LV"/>
        </w:rPr>
        <w:t>1.</w:t>
      </w:r>
      <w:r w:rsidRPr="006346CE">
        <w:rPr>
          <w:rFonts w:ascii="Times New Roman" w:hAnsi="Times New Roman" w:cs="Times New Roman"/>
          <w:sz w:val="24"/>
          <w:szCs w:val="24"/>
          <w:lang w:val="lv-LV"/>
        </w:rPr>
        <w:t xml:space="preserve"> </w:t>
      </w:r>
      <w:r w:rsidRPr="006346CE">
        <w:rPr>
          <w:rFonts w:ascii="Times New Roman" w:hAnsi="Times New Roman" w:cs="Times New Roman"/>
          <w:b/>
          <w:sz w:val="24"/>
          <w:szCs w:val="24"/>
          <w:lang w:val="lv-LV"/>
        </w:rPr>
        <w:t xml:space="preserve">Uzdevums </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Noteiktā laikā robotam ir jānovieto atbilstošā krāsu zonā dažādu krāsu bumbiņas, kuras ir izmētātas pa spēles laukumu. </w:t>
      </w:r>
    </w:p>
    <w:p w:rsidR="00EC675C" w:rsidRPr="006346CE" w:rsidRDefault="00EC675C" w:rsidP="006346CE">
      <w:pPr>
        <w:pStyle w:val="NoSpacing"/>
        <w:jc w:val="both"/>
        <w:rPr>
          <w:rFonts w:ascii="Times New Roman" w:hAnsi="Times New Roman" w:cs="Times New Roman"/>
          <w:b/>
          <w:sz w:val="24"/>
          <w:szCs w:val="24"/>
          <w:lang w:val="lv-LV"/>
        </w:rPr>
      </w:pPr>
    </w:p>
    <w:p w:rsidR="00EC675C" w:rsidRPr="006346CE" w:rsidRDefault="00EC675C"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2. Sacensību norises noteikumi</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2.1. Katrās sacensībās laukumā vienlaicīgi sacenšas divi roboti. Sacensības sastāv no diviem raundiem. Viena raunda ilgums – ne vairāk kā 2,5 minūtes. Raunds sākas un beidzas pēc tiesneša komandas.</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2.2. Robotu uzstādīšana notiek pēc tiesneša komandas. Robotu drīkst uzstādīt jebkurā spēles laukuma vietā, izņemot krāsainās zonas. </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2.3. Spēles laukumā izmētātas 15 bumbiņas četrās dažādās krāsās: zilā, zaļā, dzeltenā un sarkanā.</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2.4. Pēc katra raunda beigām katram dalībniekam saskaita punktus atbilstoši pareizi sašķiroto bumbiņu skaitam. Uzvar tā  komanda, kura savākusi vislielāko punktu skaitu.</w:t>
      </w:r>
    </w:p>
    <w:p w:rsidR="00EC675C" w:rsidRPr="006346CE" w:rsidRDefault="00EC675C" w:rsidP="006346CE">
      <w:pPr>
        <w:pStyle w:val="NoSpacing"/>
        <w:ind w:left="708"/>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2.4.1. Punktu sadalījums:</w:t>
      </w:r>
    </w:p>
    <w:p w:rsidR="00EC675C" w:rsidRPr="006346CE" w:rsidRDefault="00EC675C" w:rsidP="006346CE">
      <w:pPr>
        <w:pStyle w:val="NoSpacing"/>
        <w:numPr>
          <w:ilvl w:val="0"/>
          <w:numId w:val="26"/>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1 bumbiņa – 1 punkts;</w:t>
      </w:r>
    </w:p>
    <w:p w:rsidR="00EC675C" w:rsidRPr="006346CE" w:rsidRDefault="00EC675C" w:rsidP="006346CE">
      <w:pPr>
        <w:pStyle w:val="NoSpacing"/>
        <w:numPr>
          <w:ilvl w:val="0"/>
          <w:numId w:val="26"/>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 bumbiņas – 2 punkti;</w:t>
      </w:r>
    </w:p>
    <w:p w:rsidR="00EC675C" w:rsidRPr="006346CE" w:rsidRDefault="00EC675C" w:rsidP="006346CE">
      <w:pPr>
        <w:pStyle w:val="NoSpacing"/>
        <w:numPr>
          <w:ilvl w:val="0"/>
          <w:numId w:val="26"/>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3 bumbiņas – 4 punkti;</w:t>
      </w:r>
    </w:p>
    <w:p w:rsidR="00EC675C" w:rsidRPr="006346CE" w:rsidRDefault="00EC675C" w:rsidP="006346CE">
      <w:pPr>
        <w:pStyle w:val="NoSpacing"/>
        <w:numPr>
          <w:ilvl w:val="0"/>
          <w:numId w:val="26"/>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 bumbiņas – 8 punkti;</w:t>
      </w:r>
    </w:p>
    <w:p w:rsidR="00EC675C" w:rsidRPr="006346CE" w:rsidRDefault="00EC675C" w:rsidP="006346CE">
      <w:pPr>
        <w:pStyle w:val="NoSpacing"/>
        <w:numPr>
          <w:ilvl w:val="0"/>
          <w:numId w:val="26"/>
        </w:numPr>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5 bumbiņas – 16 punkti u.t.t.</w:t>
      </w:r>
    </w:p>
    <w:p w:rsidR="00EC675C" w:rsidRPr="006346CE" w:rsidRDefault="00EC675C" w:rsidP="006346CE">
      <w:pPr>
        <w:pStyle w:val="NoSpacing"/>
        <w:ind w:left="708"/>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2.4.2. Par katru nepareizi novietoto bumbiņu ieskaita soda punktus – 2 punkti par katru nepareizo bumbiņu.</w:t>
      </w:r>
    </w:p>
    <w:p w:rsidR="00EC675C" w:rsidRPr="006346CE" w:rsidRDefault="00EC675C" w:rsidP="006346CE">
      <w:pPr>
        <w:pStyle w:val="NoSpacing"/>
        <w:ind w:left="708"/>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2.4.3. Punkti tiek skaitīti tikai par tām bumbiņām, kuras robots atbilstošajā zonā ir novietojis mērķtiecīgi un nevis nejauši (piemēram, pēc atsitiena pret robota šasiju).</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2.5. Pēc tam, kad robots ir novietojis bumbiņu atbilstošās krāsas laukumā, tiesnesis paņem bumbiņu un noliek to pie tās komandas bumbiņām, kuras robots ieripinājis bumbiņu pareizajā laukumā.</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Gadījumā, ja bumbiņa krāsainajā zonā ieripo netīšām, tiesnesis</w:t>
      </w:r>
      <w:r w:rsidR="00C92467" w:rsidRPr="006346CE">
        <w:rPr>
          <w:rFonts w:ascii="Times New Roman" w:hAnsi="Times New Roman" w:cs="Times New Roman"/>
          <w:sz w:val="24"/>
          <w:szCs w:val="24"/>
          <w:lang w:val="lv-LV"/>
        </w:rPr>
        <w:t>, kam ir tādas tiesības,</w:t>
      </w:r>
      <w:r w:rsidRPr="006346CE">
        <w:rPr>
          <w:rFonts w:ascii="Times New Roman" w:hAnsi="Times New Roman" w:cs="Times New Roman"/>
          <w:sz w:val="24"/>
          <w:szCs w:val="24"/>
          <w:lang w:val="lv-LV"/>
        </w:rPr>
        <w:t xml:space="preserve"> pēc saviem ieskatiem drīkst to atlikt atpakaļ spēles laukumā.</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2.6. Sacensību laikā komandu dalībnieki nedrīkst pieskarties robotiem.</w:t>
      </w:r>
    </w:p>
    <w:p w:rsidR="00EC675C" w:rsidRPr="006346CE" w:rsidRDefault="00EC675C" w:rsidP="006346CE">
      <w:pPr>
        <w:pStyle w:val="NoSpacing"/>
        <w:jc w:val="both"/>
        <w:rPr>
          <w:rFonts w:ascii="Times New Roman" w:hAnsi="Times New Roman" w:cs="Times New Roman"/>
          <w:b/>
          <w:sz w:val="24"/>
          <w:szCs w:val="24"/>
          <w:lang w:val="lv-LV"/>
        </w:rPr>
      </w:pPr>
    </w:p>
    <w:p w:rsidR="00EC675C" w:rsidRPr="006346CE" w:rsidRDefault="00EC675C"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3. Laukums</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 xml:space="preserve">Spēles laukums ir 240X120 cm liels taisnstūris ar 15 cm augstām sieniņām. Laukuma pamatnes krāsa – balta. </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Krāsainās zonas ir 30X30 cm lieli kvadrāti, kas izvietoti laukuma stūros.</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Laukumā var tikt izvietoti dažādi šķēršļi, kuru izmēri nepārsniedz 15 cm augstumā un 30X30 cm platībā.</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Uz laukuma var būt navigācijas līnijas 15 mm platumā, kuras palīdz robotiem orientēties laukumā. Navigācijas līnijas drīkst būt izvietotas tikai paralēli spēles laukuma malām.</w:t>
      </w:r>
    </w:p>
    <w:p w:rsidR="00EC675C" w:rsidRPr="006346CE" w:rsidRDefault="00EC675C" w:rsidP="006346CE">
      <w:pPr>
        <w:pStyle w:val="NoSpacing"/>
        <w:jc w:val="both"/>
        <w:rPr>
          <w:rFonts w:ascii="Times New Roman" w:hAnsi="Times New Roman" w:cs="Times New Roman"/>
          <w:sz w:val="24"/>
          <w:szCs w:val="24"/>
          <w:lang w:val="lv-LV"/>
        </w:rPr>
      </w:pPr>
    </w:p>
    <w:p w:rsidR="00EC675C" w:rsidRPr="006346CE" w:rsidRDefault="00EC675C" w:rsidP="006346CE">
      <w:pPr>
        <w:pStyle w:val="NoSpacing"/>
        <w:jc w:val="both"/>
        <w:rPr>
          <w:rFonts w:ascii="Times New Roman" w:hAnsi="Times New Roman" w:cs="Times New Roman"/>
          <w:b/>
          <w:sz w:val="24"/>
          <w:szCs w:val="24"/>
          <w:lang w:val="lv-LV"/>
        </w:rPr>
      </w:pPr>
      <w:r w:rsidRPr="006346CE">
        <w:rPr>
          <w:rFonts w:ascii="Times New Roman" w:hAnsi="Times New Roman" w:cs="Times New Roman"/>
          <w:b/>
          <w:sz w:val="24"/>
          <w:szCs w:val="24"/>
          <w:lang w:val="lv-LV"/>
        </w:rPr>
        <w:t>4. Prasības attiecībā uz robotu</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4.1. Maksimālais robota izmērs – 25X25 cm.</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4.2. Robota svars – ne vairāk kā 1 kg.</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4.3. Konstrukcijas elementu ierobežojumi:</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kategorija</w:t>
      </w:r>
      <w:r w:rsidRPr="006346CE">
        <w:rPr>
          <w:rFonts w:ascii="Times New Roman" w:hAnsi="Times New Roman" w:cs="Times New Roman"/>
          <w:b/>
          <w:sz w:val="24"/>
          <w:szCs w:val="24"/>
          <w:lang w:val="lv-LV"/>
        </w:rPr>
        <w:t xml:space="preserve"> LEGO </w:t>
      </w:r>
      <w:r w:rsidRPr="006346CE">
        <w:rPr>
          <w:rFonts w:ascii="Times New Roman" w:hAnsi="Times New Roman" w:cs="Times New Roman"/>
          <w:sz w:val="24"/>
          <w:szCs w:val="24"/>
          <w:lang w:val="lv-LV"/>
        </w:rPr>
        <w:t>– kompānijas LEGO ražotie komponenti;</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kategorija</w:t>
      </w:r>
      <w:r w:rsidRPr="006346CE">
        <w:rPr>
          <w:rFonts w:ascii="Times New Roman" w:hAnsi="Times New Roman" w:cs="Times New Roman"/>
          <w:b/>
          <w:sz w:val="24"/>
          <w:szCs w:val="24"/>
          <w:lang w:val="lv-LV"/>
        </w:rPr>
        <w:t xml:space="preserve"> Brīvā konstrukcija</w:t>
      </w:r>
      <w:r w:rsidRPr="006346CE">
        <w:rPr>
          <w:rFonts w:ascii="Times New Roman" w:hAnsi="Times New Roman" w:cs="Times New Roman"/>
          <w:sz w:val="24"/>
          <w:szCs w:val="24"/>
          <w:lang w:val="lv-LV"/>
        </w:rPr>
        <w:t xml:space="preserve"> – ierobežojumu nav, ja vien netiek pārkāpts sacensību norises vispārējo noteikumu 15.punkts.</w:t>
      </w:r>
    </w:p>
    <w:p w:rsidR="00EC675C" w:rsidRPr="006346CE" w:rsidRDefault="00EC675C" w:rsidP="006346CE">
      <w:pPr>
        <w:pStyle w:val="NoSpacing"/>
        <w:jc w:val="both"/>
        <w:rPr>
          <w:rFonts w:ascii="Times New Roman" w:hAnsi="Times New Roman" w:cs="Times New Roman"/>
          <w:sz w:val="24"/>
          <w:szCs w:val="24"/>
          <w:lang w:val="lv-LV"/>
        </w:rPr>
      </w:pPr>
      <w:r w:rsidRPr="006346CE">
        <w:rPr>
          <w:rFonts w:ascii="Times New Roman" w:hAnsi="Times New Roman" w:cs="Times New Roman"/>
          <w:sz w:val="24"/>
          <w:szCs w:val="24"/>
          <w:lang w:val="lv-LV"/>
        </w:rPr>
        <w:t>4.4. Robotam ir jābūt autonomam.</w:t>
      </w:r>
    </w:p>
    <w:p w:rsidR="00EC675C" w:rsidRPr="006346CE" w:rsidRDefault="00EC675C" w:rsidP="006346CE">
      <w:pPr>
        <w:pStyle w:val="NoSpacing"/>
        <w:jc w:val="both"/>
        <w:rPr>
          <w:rFonts w:ascii="Times New Roman" w:eastAsiaTheme="minorEastAsia" w:hAnsi="Times New Roman" w:cs="Times New Roman"/>
          <w:sz w:val="24"/>
          <w:szCs w:val="24"/>
          <w:lang w:val="lv-LV"/>
        </w:rPr>
      </w:pPr>
    </w:p>
    <w:sectPr w:rsidR="00EC675C" w:rsidRPr="006346CE" w:rsidSect="0013357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13" w:rsidRDefault="00450F13" w:rsidP="00572575">
      <w:pPr>
        <w:spacing w:after="0" w:line="240" w:lineRule="auto"/>
      </w:pPr>
      <w:r>
        <w:separator/>
      </w:r>
    </w:p>
  </w:endnote>
  <w:endnote w:type="continuationSeparator" w:id="0">
    <w:p w:rsidR="00450F13" w:rsidRDefault="00450F13" w:rsidP="0057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13" w:rsidRDefault="00450F13" w:rsidP="00572575">
      <w:pPr>
        <w:spacing w:after="0" w:line="240" w:lineRule="auto"/>
      </w:pPr>
      <w:r>
        <w:separator/>
      </w:r>
    </w:p>
  </w:footnote>
  <w:footnote w:type="continuationSeparator" w:id="0">
    <w:p w:rsidR="00450F13" w:rsidRDefault="00450F13" w:rsidP="00572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BF"/>
    <w:multiLevelType w:val="hybridMultilevel"/>
    <w:tmpl w:val="259E9B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43751E0"/>
    <w:multiLevelType w:val="hybridMultilevel"/>
    <w:tmpl w:val="9ED8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0143"/>
    <w:multiLevelType w:val="hybridMultilevel"/>
    <w:tmpl w:val="084EFB22"/>
    <w:lvl w:ilvl="0" w:tplc="04260001">
      <w:start w:val="1"/>
      <w:numFmt w:val="bullet"/>
      <w:lvlText w:val=""/>
      <w:lvlJc w:val="left"/>
      <w:pPr>
        <w:ind w:left="712" w:hanging="360"/>
      </w:pPr>
      <w:rPr>
        <w:rFonts w:ascii="Symbol" w:hAnsi="Symbol" w:hint="default"/>
      </w:rPr>
    </w:lvl>
    <w:lvl w:ilvl="1" w:tplc="04260003">
      <w:start w:val="1"/>
      <w:numFmt w:val="bullet"/>
      <w:lvlText w:val="o"/>
      <w:lvlJc w:val="left"/>
      <w:pPr>
        <w:ind w:left="1432" w:hanging="360"/>
      </w:pPr>
      <w:rPr>
        <w:rFonts w:ascii="Courier New" w:hAnsi="Courier New" w:cs="Courier New" w:hint="default"/>
      </w:rPr>
    </w:lvl>
    <w:lvl w:ilvl="2" w:tplc="04260005">
      <w:start w:val="1"/>
      <w:numFmt w:val="bullet"/>
      <w:lvlText w:val=""/>
      <w:lvlJc w:val="left"/>
      <w:pPr>
        <w:ind w:left="2152" w:hanging="360"/>
      </w:pPr>
      <w:rPr>
        <w:rFonts w:ascii="Wingdings" w:hAnsi="Wingdings" w:hint="default"/>
      </w:rPr>
    </w:lvl>
    <w:lvl w:ilvl="3" w:tplc="04260001">
      <w:start w:val="1"/>
      <w:numFmt w:val="bullet"/>
      <w:lvlText w:val=""/>
      <w:lvlJc w:val="left"/>
      <w:pPr>
        <w:ind w:left="2872" w:hanging="360"/>
      </w:pPr>
      <w:rPr>
        <w:rFonts w:ascii="Symbol" w:hAnsi="Symbol" w:hint="default"/>
      </w:rPr>
    </w:lvl>
    <w:lvl w:ilvl="4" w:tplc="04260003">
      <w:start w:val="1"/>
      <w:numFmt w:val="bullet"/>
      <w:lvlText w:val="o"/>
      <w:lvlJc w:val="left"/>
      <w:pPr>
        <w:ind w:left="3592" w:hanging="360"/>
      </w:pPr>
      <w:rPr>
        <w:rFonts w:ascii="Courier New" w:hAnsi="Courier New" w:cs="Courier New" w:hint="default"/>
      </w:rPr>
    </w:lvl>
    <w:lvl w:ilvl="5" w:tplc="04260005">
      <w:start w:val="1"/>
      <w:numFmt w:val="bullet"/>
      <w:lvlText w:val=""/>
      <w:lvlJc w:val="left"/>
      <w:pPr>
        <w:ind w:left="4312" w:hanging="360"/>
      </w:pPr>
      <w:rPr>
        <w:rFonts w:ascii="Wingdings" w:hAnsi="Wingdings" w:hint="default"/>
      </w:rPr>
    </w:lvl>
    <w:lvl w:ilvl="6" w:tplc="04260001">
      <w:start w:val="1"/>
      <w:numFmt w:val="bullet"/>
      <w:lvlText w:val=""/>
      <w:lvlJc w:val="left"/>
      <w:pPr>
        <w:ind w:left="5032" w:hanging="360"/>
      </w:pPr>
      <w:rPr>
        <w:rFonts w:ascii="Symbol" w:hAnsi="Symbol" w:hint="default"/>
      </w:rPr>
    </w:lvl>
    <w:lvl w:ilvl="7" w:tplc="04260003">
      <w:start w:val="1"/>
      <w:numFmt w:val="bullet"/>
      <w:lvlText w:val="o"/>
      <w:lvlJc w:val="left"/>
      <w:pPr>
        <w:ind w:left="5752" w:hanging="360"/>
      </w:pPr>
      <w:rPr>
        <w:rFonts w:ascii="Courier New" w:hAnsi="Courier New" w:cs="Courier New" w:hint="default"/>
      </w:rPr>
    </w:lvl>
    <w:lvl w:ilvl="8" w:tplc="04260005">
      <w:start w:val="1"/>
      <w:numFmt w:val="bullet"/>
      <w:lvlText w:val=""/>
      <w:lvlJc w:val="left"/>
      <w:pPr>
        <w:ind w:left="6472" w:hanging="360"/>
      </w:pPr>
      <w:rPr>
        <w:rFonts w:ascii="Wingdings" w:hAnsi="Wingdings" w:hint="default"/>
      </w:rPr>
    </w:lvl>
  </w:abstractNum>
  <w:abstractNum w:abstractNumId="3">
    <w:nsid w:val="13C359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551FF"/>
    <w:multiLevelType w:val="hybridMultilevel"/>
    <w:tmpl w:val="DBC47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F56A3"/>
    <w:multiLevelType w:val="hybridMultilevel"/>
    <w:tmpl w:val="CBC83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079E8"/>
    <w:multiLevelType w:val="hybridMultilevel"/>
    <w:tmpl w:val="25DCEA2E"/>
    <w:lvl w:ilvl="0" w:tplc="041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96702B9"/>
    <w:multiLevelType w:val="multilevel"/>
    <w:tmpl w:val="4B3C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90CB1"/>
    <w:multiLevelType w:val="hybridMultilevel"/>
    <w:tmpl w:val="331AC0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DC46F6E"/>
    <w:multiLevelType w:val="hybridMultilevel"/>
    <w:tmpl w:val="4E14C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B7A05"/>
    <w:multiLevelType w:val="hybridMultilevel"/>
    <w:tmpl w:val="DBEC9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36AFC"/>
    <w:multiLevelType w:val="hybridMultilevel"/>
    <w:tmpl w:val="E7B0D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76E0D"/>
    <w:multiLevelType w:val="multilevel"/>
    <w:tmpl w:val="760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A6976"/>
    <w:multiLevelType w:val="multilevel"/>
    <w:tmpl w:val="52F4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B348F"/>
    <w:multiLevelType w:val="hybridMultilevel"/>
    <w:tmpl w:val="01101F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526A7E02"/>
    <w:multiLevelType w:val="multilevel"/>
    <w:tmpl w:val="B6D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40DE2"/>
    <w:multiLevelType w:val="multilevel"/>
    <w:tmpl w:val="6FC8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75447"/>
    <w:multiLevelType w:val="multilevel"/>
    <w:tmpl w:val="73F88082"/>
    <w:lvl w:ilvl="0">
      <w:start w:val="1"/>
      <w:numFmt w:val="decimal"/>
      <w:lvlText w:val="%1."/>
      <w:lvlJc w:val="left"/>
      <w:pPr>
        <w:ind w:left="360" w:hanging="360"/>
      </w:pPr>
      <w:rPr>
        <w:rFonts w:hint="default"/>
      </w:rPr>
    </w:lvl>
    <w:lvl w:ilvl="1">
      <w:start w:val="1"/>
      <w:numFmt w:val="decimal"/>
      <w:lvlText w:val="%1.%2."/>
      <w:lvlJc w:val="left"/>
      <w:pPr>
        <w:ind w:left="567" w:hanging="283"/>
      </w:pPr>
      <w:rPr>
        <w:rFonts w:hint="default"/>
      </w:rPr>
    </w:lvl>
    <w:lvl w:ilvl="2">
      <w:start w:val="1"/>
      <w:numFmt w:val="decimal"/>
      <w:lvlText w:val="%1.%2.%3."/>
      <w:lvlJc w:val="left"/>
      <w:pPr>
        <w:ind w:left="102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8E5EA2"/>
    <w:multiLevelType w:val="hybridMultilevel"/>
    <w:tmpl w:val="927E58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6163480"/>
    <w:multiLevelType w:val="hybridMultilevel"/>
    <w:tmpl w:val="C106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AE6B8C"/>
    <w:multiLevelType w:val="hybridMultilevel"/>
    <w:tmpl w:val="331E8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4675A"/>
    <w:multiLevelType w:val="hybridMultilevel"/>
    <w:tmpl w:val="791A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A7897"/>
    <w:multiLevelType w:val="hybridMultilevel"/>
    <w:tmpl w:val="BF9E9E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78300DAB"/>
    <w:multiLevelType w:val="hybridMultilevel"/>
    <w:tmpl w:val="32FC3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B7135D"/>
    <w:multiLevelType w:val="hybridMultilevel"/>
    <w:tmpl w:val="F3BA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0"/>
  </w:num>
  <w:num w:numId="5">
    <w:abstractNumId w:val="17"/>
  </w:num>
  <w:num w:numId="6">
    <w:abstractNumId w:val="21"/>
  </w:num>
  <w:num w:numId="7">
    <w:abstractNumId w:val="14"/>
  </w:num>
  <w:num w:numId="8">
    <w:abstractNumId w:val="11"/>
  </w:num>
  <w:num w:numId="9">
    <w:abstractNumId w:val="4"/>
  </w:num>
  <w:num w:numId="10">
    <w:abstractNumId w:val="20"/>
  </w:num>
  <w:num w:numId="11">
    <w:abstractNumId w:val="19"/>
  </w:num>
  <w:num w:numId="12">
    <w:abstractNumId w:val="9"/>
  </w:num>
  <w:num w:numId="13">
    <w:abstractNumId w:val="1"/>
  </w:num>
  <w:num w:numId="14">
    <w:abstractNumId w:val="24"/>
  </w:num>
  <w:num w:numId="15">
    <w:abstractNumId w:val="23"/>
  </w:num>
  <w:num w:numId="16">
    <w:abstractNumId w:val="15"/>
  </w:num>
  <w:num w:numId="17">
    <w:abstractNumId w:val="12"/>
  </w:num>
  <w:num w:numId="18">
    <w:abstractNumId w:val="16"/>
  </w:num>
  <w:num w:numId="19">
    <w:abstractNumId w:val="13"/>
  </w:num>
  <w:num w:numId="20">
    <w:abstractNumId w:val="7"/>
  </w:num>
  <w:num w:numId="21">
    <w:abstractNumId w:val="6"/>
  </w:num>
  <w:num w:numId="22">
    <w:abstractNumId w:val="22"/>
  </w:num>
  <w:num w:numId="23">
    <w:abstractNumId w:val="2"/>
  </w:num>
  <w:num w:numId="24">
    <w:abstractNumId w:val="0"/>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3"/>
    <w:rsid w:val="0000533D"/>
    <w:rsid w:val="00064A78"/>
    <w:rsid w:val="000F0346"/>
    <w:rsid w:val="001313EF"/>
    <w:rsid w:val="00131437"/>
    <w:rsid w:val="00133575"/>
    <w:rsid w:val="00184D47"/>
    <w:rsid w:val="001A6C7D"/>
    <w:rsid w:val="001E0FC9"/>
    <w:rsid w:val="001E2DCB"/>
    <w:rsid w:val="001F425C"/>
    <w:rsid w:val="00200C2D"/>
    <w:rsid w:val="00294F91"/>
    <w:rsid w:val="002A49C6"/>
    <w:rsid w:val="00313A04"/>
    <w:rsid w:val="00350EFE"/>
    <w:rsid w:val="0038192D"/>
    <w:rsid w:val="003A5043"/>
    <w:rsid w:val="003C283C"/>
    <w:rsid w:val="00400941"/>
    <w:rsid w:val="004440B7"/>
    <w:rsid w:val="00450F13"/>
    <w:rsid w:val="00453AF6"/>
    <w:rsid w:val="004E19FD"/>
    <w:rsid w:val="004E22D5"/>
    <w:rsid w:val="005420E3"/>
    <w:rsid w:val="00572575"/>
    <w:rsid w:val="005F7A43"/>
    <w:rsid w:val="00602A7F"/>
    <w:rsid w:val="006346CE"/>
    <w:rsid w:val="006C0DED"/>
    <w:rsid w:val="006F37C6"/>
    <w:rsid w:val="00715277"/>
    <w:rsid w:val="00755753"/>
    <w:rsid w:val="00764EE5"/>
    <w:rsid w:val="007A7028"/>
    <w:rsid w:val="007B78C3"/>
    <w:rsid w:val="007D4C55"/>
    <w:rsid w:val="007E7ACF"/>
    <w:rsid w:val="0088631B"/>
    <w:rsid w:val="008D3E02"/>
    <w:rsid w:val="008F18A0"/>
    <w:rsid w:val="0091088C"/>
    <w:rsid w:val="00910A80"/>
    <w:rsid w:val="00956288"/>
    <w:rsid w:val="00982154"/>
    <w:rsid w:val="009B32F7"/>
    <w:rsid w:val="00A212F7"/>
    <w:rsid w:val="00A3143E"/>
    <w:rsid w:val="00A56F08"/>
    <w:rsid w:val="00A61B0C"/>
    <w:rsid w:val="00A66AB9"/>
    <w:rsid w:val="00A70A36"/>
    <w:rsid w:val="00A7244C"/>
    <w:rsid w:val="00AB3A76"/>
    <w:rsid w:val="00AC0965"/>
    <w:rsid w:val="00AD2161"/>
    <w:rsid w:val="00B104A2"/>
    <w:rsid w:val="00B3496F"/>
    <w:rsid w:val="00B57584"/>
    <w:rsid w:val="00B60EEB"/>
    <w:rsid w:val="00BC7F2A"/>
    <w:rsid w:val="00C01B04"/>
    <w:rsid w:val="00C0352F"/>
    <w:rsid w:val="00C611C1"/>
    <w:rsid w:val="00C92467"/>
    <w:rsid w:val="00CC4F3E"/>
    <w:rsid w:val="00CE237C"/>
    <w:rsid w:val="00DD35F1"/>
    <w:rsid w:val="00DF6B1D"/>
    <w:rsid w:val="00E9710D"/>
    <w:rsid w:val="00EB19D1"/>
    <w:rsid w:val="00EC675C"/>
    <w:rsid w:val="00EE4314"/>
    <w:rsid w:val="00F35F1F"/>
    <w:rsid w:val="00F3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1D"/>
    <w:pPr>
      <w:ind w:left="720"/>
      <w:contextualSpacing/>
    </w:pPr>
  </w:style>
  <w:style w:type="character" w:styleId="Hyperlink">
    <w:name w:val="Hyperlink"/>
    <w:basedOn w:val="DefaultParagraphFont"/>
    <w:uiPriority w:val="99"/>
    <w:unhideWhenUsed/>
    <w:rsid w:val="001E0FC9"/>
    <w:rPr>
      <w:color w:val="0000FF" w:themeColor="hyperlink"/>
      <w:u w:val="single"/>
    </w:rPr>
  </w:style>
  <w:style w:type="character" w:styleId="CommentReference">
    <w:name w:val="annotation reference"/>
    <w:basedOn w:val="DefaultParagraphFont"/>
    <w:uiPriority w:val="99"/>
    <w:semiHidden/>
    <w:unhideWhenUsed/>
    <w:rsid w:val="00B104A2"/>
    <w:rPr>
      <w:sz w:val="16"/>
      <w:szCs w:val="16"/>
    </w:rPr>
  </w:style>
  <w:style w:type="paragraph" w:styleId="CommentText">
    <w:name w:val="annotation text"/>
    <w:basedOn w:val="Normal"/>
    <w:link w:val="CommentTextChar"/>
    <w:uiPriority w:val="99"/>
    <w:semiHidden/>
    <w:unhideWhenUsed/>
    <w:rsid w:val="00B104A2"/>
    <w:pPr>
      <w:spacing w:line="240" w:lineRule="auto"/>
    </w:pPr>
    <w:rPr>
      <w:sz w:val="20"/>
      <w:szCs w:val="20"/>
    </w:rPr>
  </w:style>
  <w:style w:type="character" w:customStyle="1" w:styleId="CommentTextChar">
    <w:name w:val="Comment Text Char"/>
    <w:basedOn w:val="DefaultParagraphFont"/>
    <w:link w:val="CommentText"/>
    <w:uiPriority w:val="99"/>
    <w:semiHidden/>
    <w:rsid w:val="00B104A2"/>
    <w:rPr>
      <w:sz w:val="20"/>
      <w:szCs w:val="20"/>
    </w:rPr>
  </w:style>
  <w:style w:type="paragraph" w:styleId="CommentSubject">
    <w:name w:val="annotation subject"/>
    <w:basedOn w:val="CommentText"/>
    <w:next w:val="CommentText"/>
    <w:link w:val="CommentSubjectChar"/>
    <w:uiPriority w:val="99"/>
    <w:semiHidden/>
    <w:unhideWhenUsed/>
    <w:rsid w:val="00B104A2"/>
    <w:rPr>
      <w:b/>
      <w:bCs/>
    </w:rPr>
  </w:style>
  <w:style w:type="character" w:customStyle="1" w:styleId="CommentSubjectChar">
    <w:name w:val="Comment Subject Char"/>
    <w:basedOn w:val="CommentTextChar"/>
    <w:link w:val="CommentSubject"/>
    <w:uiPriority w:val="99"/>
    <w:semiHidden/>
    <w:rsid w:val="00B104A2"/>
    <w:rPr>
      <w:b/>
      <w:bCs/>
      <w:sz w:val="20"/>
      <w:szCs w:val="20"/>
    </w:rPr>
  </w:style>
  <w:style w:type="paragraph" w:styleId="BalloonText">
    <w:name w:val="Balloon Text"/>
    <w:basedOn w:val="Normal"/>
    <w:link w:val="BalloonTextChar"/>
    <w:uiPriority w:val="99"/>
    <w:semiHidden/>
    <w:unhideWhenUsed/>
    <w:rsid w:val="00B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A2"/>
    <w:rPr>
      <w:rFonts w:ascii="Tahoma" w:hAnsi="Tahoma" w:cs="Tahoma"/>
      <w:sz w:val="16"/>
      <w:szCs w:val="16"/>
    </w:rPr>
  </w:style>
  <w:style w:type="table" w:styleId="TableGrid">
    <w:name w:val="Table Grid"/>
    <w:basedOn w:val="TableNormal"/>
    <w:uiPriority w:val="59"/>
    <w:rsid w:val="0035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92D"/>
    <w:pPr>
      <w:spacing w:after="0" w:line="240" w:lineRule="auto"/>
    </w:pPr>
  </w:style>
  <w:style w:type="paragraph" w:styleId="FootnoteText">
    <w:name w:val="footnote text"/>
    <w:basedOn w:val="Normal"/>
    <w:link w:val="FootnoteTextChar"/>
    <w:uiPriority w:val="99"/>
    <w:semiHidden/>
    <w:unhideWhenUsed/>
    <w:rsid w:val="00572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575"/>
    <w:rPr>
      <w:sz w:val="20"/>
      <w:szCs w:val="20"/>
    </w:rPr>
  </w:style>
  <w:style w:type="character" w:styleId="FootnoteReference">
    <w:name w:val="footnote reference"/>
    <w:basedOn w:val="DefaultParagraphFont"/>
    <w:uiPriority w:val="99"/>
    <w:semiHidden/>
    <w:unhideWhenUsed/>
    <w:rsid w:val="005725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1D"/>
    <w:pPr>
      <w:ind w:left="720"/>
      <w:contextualSpacing/>
    </w:pPr>
  </w:style>
  <w:style w:type="character" w:styleId="Hyperlink">
    <w:name w:val="Hyperlink"/>
    <w:basedOn w:val="DefaultParagraphFont"/>
    <w:uiPriority w:val="99"/>
    <w:unhideWhenUsed/>
    <w:rsid w:val="001E0FC9"/>
    <w:rPr>
      <w:color w:val="0000FF" w:themeColor="hyperlink"/>
      <w:u w:val="single"/>
    </w:rPr>
  </w:style>
  <w:style w:type="character" w:styleId="CommentReference">
    <w:name w:val="annotation reference"/>
    <w:basedOn w:val="DefaultParagraphFont"/>
    <w:uiPriority w:val="99"/>
    <w:semiHidden/>
    <w:unhideWhenUsed/>
    <w:rsid w:val="00B104A2"/>
    <w:rPr>
      <w:sz w:val="16"/>
      <w:szCs w:val="16"/>
    </w:rPr>
  </w:style>
  <w:style w:type="paragraph" w:styleId="CommentText">
    <w:name w:val="annotation text"/>
    <w:basedOn w:val="Normal"/>
    <w:link w:val="CommentTextChar"/>
    <w:uiPriority w:val="99"/>
    <w:semiHidden/>
    <w:unhideWhenUsed/>
    <w:rsid w:val="00B104A2"/>
    <w:pPr>
      <w:spacing w:line="240" w:lineRule="auto"/>
    </w:pPr>
    <w:rPr>
      <w:sz w:val="20"/>
      <w:szCs w:val="20"/>
    </w:rPr>
  </w:style>
  <w:style w:type="character" w:customStyle="1" w:styleId="CommentTextChar">
    <w:name w:val="Comment Text Char"/>
    <w:basedOn w:val="DefaultParagraphFont"/>
    <w:link w:val="CommentText"/>
    <w:uiPriority w:val="99"/>
    <w:semiHidden/>
    <w:rsid w:val="00B104A2"/>
    <w:rPr>
      <w:sz w:val="20"/>
      <w:szCs w:val="20"/>
    </w:rPr>
  </w:style>
  <w:style w:type="paragraph" w:styleId="CommentSubject">
    <w:name w:val="annotation subject"/>
    <w:basedOn w:val="CommentText"/>
    <w:next w:val="CommentText"/>
    <w:link w:val="CommentSubjectChar"/>
    <w:uiPriority w:val="99"/>
    <w:semiHidden/>
    <w:unhideWhenUsed/>
    <w:rsid w:val="00B104A2"/>
    <w:rPr>
      <w:b/>
      <w:bCs/>
    </w:rPr>
  </w:style>
  <w:style w:type="character" w:customStyle="1" w:styleId="CommentSubjectChar">
    <w:name w:val="Comment Subject Char"/>
    <w:basedOn w:val="CommentTextChar"/>
    <w:link w:val="CommentSubject"/>
    <w:uiPriority w:val="99"/>
    <w:semiHidden/>
    <w:rsid w:val="00B104A2"/>
    <w:rPr>
      <w:b/>
      <w:bCs/>
      <w:sz w:val="20"/>
      <w:szCs w:val="20"/>
    </w:rPr>
  </w:style>
  <w:style w:type="paragraph" w:styleId="BalloonText">
    <w:name w:val="Balloon Text"/>
    <w:basedOn w:val="Normal"/>
    <w:link w:val="BalloonTextChar"/>
    <w:uiPriority w:val="99"/>
    <w:semiHidden/>
    <w:unhideWhenUsed/>
    <w:rsid w:val="00B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A2"/>
    <w:rPr>
      <w:rFonts w:ascii="Tahoma" w:hAnsi="Tahoma" w:cs="Tahoma"/>
      <w:sz w:val="16"/>
      <w:szCs w:val="16"/>
    </w:rPr>
  </w:style>
  <w:style w:type="table" w:styleId="TableGrid">
    <w:name w:val="Table Grid"/>
    <w:basedOn w:val="TableNormal"/>
    <w:uiPriority w:val="59"/>
    <w:rsid w:val="0035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92D"/>
    <w:pPr>
      <w:spacing w:after="0" w:line="240" w:lineRule="auto"/>
    </w:pPr>
  </w:style>
  <w:style w:type="paragraph" w:styleId="FootnoteText">
    <w:name w:val="footnote text"/>
    <w:basedOn w:val="Normal"/>
    <w:link w:val="FootnoteTextChar"/>
    <w:uiPriority w:val="99"/>
    <w:semiHidden/>
    <w:unhideWhenUsed/>
    <w:rsid w:val="00572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575"/>
    <w:rPr>
      <w:sz w:val="20"/>
      <w:szCs w:val="20"/>
    </w:rPr>
  </w:style>
  <w:style w:type="character" w:styleId="FootnoteReference">
    <w:name w:val="footnote reference"/>
    <w:basedOn w:val="DefaultParagraphFont"/>
    <w:uiPriority w:val="99"/>
    <w:semiHidden/>
    <w:unhideWhenUsed/>
    <w:rsid w:val="00572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6038">
      <w:bodyDiv w:val="1"/>
      <w:marLeft w:val="0"/>
      <w:marRight w:val="0"/>
      <w:marTop w:val="0"/>
      <w:marBottom w:val="0"/>
      <w:divBdr>
        <w:top w:val="none" w:sz="0" w:space="0" w:color="auto"/>
        <w:left w:val="none" w:sz="0" w:space="0" w:color="auto"/>
        <w:bottom w:val="none" w:sz="0" w:space="0" w:color="auto"/>
        <w:right w:val="none" w:sz="0" w:space="0" w:color="auto"/>
      </w:divBdr>
    </w:div>
    <w:div w:id="651371382">
      <w:bodyDiv w:val="1"/>
      <w:marLeft w:val="0"/>
      <w:marRight w:val="0"/>
      <w:marTop w:val="0"/>
      <w:marBottom w:val="0"/>
      <w:divBdr>
        <w:top w:val="none" w:sz="0" w:space="0" w:color="auto"/>
        <w:left w:val="none" w:sz="0" w:space="0" w:color="auto"/>
        <w:bottom w:val="none" w:sz="0" w:space="0" w:color="auto"/>
        <w:right w:val="none" w:sz="0" w:space="0" w:color="auto"/>
      </w:divBdr>
    </w:div>
    <w:div w:id="886330362">
      <w:bodyDiv w:val="1"/>
      <w:marLeft w:val="0"/>
      <w:marRight w:val="0"/>
      <w:marTop w:val="0"/>
      <w:marBottom w:val="0"/>
      <w:divBdr>
        <w:top w:val="none" w:sz="0" w:space="0" w:color="auto"/>
        <w:left w:val="none" w:sz="0" w:space="0" w:color="auto"/>
        <w:bottom w:val="none" w:sz="0" w:space="0" w:color="auto"/>
        <w:right w:val="none" w:sz="0" w:space="0" w:color="auto"/>
      </w:divBdr>
    </w:div>
    <w:div w:id="1330406248">
      <w:bodyDiv w:val="1"/>
      <w:marLeft w:val="0"/>
      <w:marRight w:val="0"/>
      <w:marTop w:val="0"/>
      <w:marBottom w:val="0"/>
      <w:divBdr>
        <w:top w:val="none" w:sz="0" w:space="0" w:color="auto"/>
        <w:left w:val="none" w:sz="0" w:space="0" w:color="auto"/>
        <w:bottom w:val="none" w:sz="0" w:space="0" w:color="auto"/>
        <w:right w:val="none" w:sz="0" w:space="0" w:color="auto"/>
      </w:divBdr>
    </w:div>
    <w:div w:id="1962881349">
      <w:bodyDiv w:val="1"/>
      <w:marLeft w:val="0"/>
      <w:marRight w:val="0"/>
      <w:marTop w:val="0"/>
      <w:marBottom w:val="0"/>
      <w:divBdr>
        <w:top w:val="none" w:sz="0" w:space="0" w:color="auto"/>
        <w:left w:val="none" w:sz="0" w:space="0" w:color="auto"/>
        <w:bottom w:val="none" w:sz="0" w:space="0" w:color="auto"/>
        <w:right w:val="none" w:sz="0" w:space="0" w:color="auto"/>
      </w:divBdr>
    </w:div>
    <w:div w:id="21461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dc:creator>
  <cp:lastModifiedBy>Inna Vertļina-Kovaļska</cp:lastModifiedBy>
  <cp:revision>3</cp:revision>
  <cp:lastPrinted>2015-02-04T14:54:00Z</cp:lastPrinted>
  <dcterms:created xsi:type="dcterms:W3CDTF">2015-10-23T14:07:00Z</dcterms:created>
  <dcterms:modified xsi:type="dcterms:W3CDTF">2015-10-23T14:11:00Z</dcterms:modified>
</cp:coreProperties>
</file>